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E83BC" w14:textId="3572E62D" w:rsidR="00261333" w:rsidRPr="00261333" w:rsidRDefault="00EA2272" w:rsidP="00261333">
      <w:pPr>
        <w:jc w:val="center"/>
        <w:rPr>
          <w:rFonts w:ascii="Times New Roman" w:hAnsi="Times New Roman" w:cs="Times New Roman"/>
          <w:b/>
          <w:bCs/>
        </w:rPr>
      </w:pPr>
      <w:r w:rsidRPr="00261333">
        <w:rPr>
          <w:rFonts w:ascii="Times New Roman" w:hAnsi="Times New Roman" w:cs="Times New Roman"/>
          <w:b/>
          <w:bCs/>
          <w:lang w:val="en-US"/>
        </w:rPr>
        <w:t>REPORTERS</w:t>
      </w:r>
      <w:r w:rsidR="00261333" w:rsidRPr="00261333">
        <w:rPr>
          <w:rFonts w:ascii="Times New Roman" w:hAnsi="Times New Roman" w:cs="Times New Roman"/>
          <w:b/>
          <w:bCs/>
        </w:rPr>
        <w:t>:</w:t>
      </w:r>
    </w:p>
    <w:p w14:paraId="0F7EE113" w14:textId="13F524D7" w:rsidR="00261333" w:rsidRPr="00261333" w:rsidRDefault="00261333" w:rsidP="00261333">
      <w:pPr>
        <w:jc w:val="center"/>
        <w:rPr>
          <w:rFonts w:ascii="Times New Roman" w:hAnsi="Times New Roman" w:cs="Times New Roman"/>
          <w:b/>
          <w:bCs/>
          <w:i/>
          <w:iCs/>
        </w:rPr>
      </w:pPr>
      <w:r w:rsidRPr="00261333">
        <w:rPr>
          <w:rFonts w:ascii="Times New Roman" w:hAnsi="Times New Roman" w:cs="Times New Roman"/>
          <w:b/>
          <w:bCs/>
          <w:i/>
          <w:iCs/>
        </w:rPr>
        <w:t xml:space="preserve">Ο Κύκλος των </w:t>
      </w:r>
      <w:proofErr w:type="spellStart"/>
      <w:r w:rsidRPr="00261333">
        <w:rPr>
          <w:rFonts w:ascii="Times New Roman" w:hAnsi="Times New Roman" w:cs="Times New Roman"/>
          <w:b/>
          <w:bCs/>
          <w:i/>
          <w:iCs/>
        </w:rPr>
        <w:t>Εφ-ευρετικών</w:t>
      </w:r>
      <w:proofErr w:type="spellEnd"/>
      <w:r w:rsidRPr="00261333">
        <w:rPr>
          <w:rFonts w:ascii="Times New Roman" w:hAnsi="Times New Roman" w:cs="Times New Roman"/>
          <w:b/>
          <w:bCs/>
          <w:i/>
          <w:iCs/>
        </w:rPr>
        <w:t xml:space="preserve"> ή των ‘Χαμένων’ Εκπαιδευτικών ;</w:t>
      </w:r>
    </w:p>
    <w:p w14:paraId="15CEB142" w14:textId="77777777" w:rsidR="00261333" w:rsidRPr="00261333" w:rsidRDefault="00261333" w:rsidP="00261333">
      <w:pPr>
        <w:jc w:val="center"/>
        <w:rPr>
          <w:rFonts w:ascii="Times New Roman" w:hAnsi="Times New Roman" w:cs="Times New Roman"/>
          <w:b/>
          <w:bCs/>
          <w:i/>
          <w:iCs/>
        </w:rPr>
      </w:pPr>
    </w:p>
    <w:p w14:paraId="77F3B3FD" w14:textId="3E931370" w:rsidR="000019A7" w:rsidRPr="00261333" w:rsidRDefault="00261333" w:rsidP="00261333">
      <w:pPr>
        <w:jc w:val="center"/>
        <w:rPr>
          <w:rFonts w:ascii="Times New Roman" w:hAnsi="Times New Roman" w:cs="Times New Roman"/>
          <w:b/>
          <w:bCs/>
        </w:rPr>
      </w:pPr>
      <w:r w:rsidRPr="00261333">
        <w:rPr>
          <w:rFonts w:ascii="Times New Roman" w:hAnsi="Times New Roman" w:cs="Times New Roman"/>
          <w:b/>
          <w:bCs/>
        </w:rPr>
        <w:t xml:space="preserve">Το Περιοδικό της </w:t>
      </w:r>
      <w:proofErr w:type="spellStart"/>
      <w:r w:rsidRPr="00261333">
        <w:rPr>
          <w:rFonts w:ascii="Times New Roman" w:hAnsi="Times New Roman" w:cs="Times New Roman"/>
          <w:b/>
          <w:bCs/>
        </w:rPr>
        <w:t>ΣΥ.Ν.Θ.Ε.ΣΗ</w:t>
      </w:r>
      <w:proofErr w:type="spellEnd"/>
      <w:r w:rsidRPr="00261333">
        <w:rPr>
          <w:rFonts w:ascii="Times New Roman" w:hAnsi="Times New Roman" w:cs="Times New Roman"/>
          <w:b/>
          <w:bCs/>
        </w:rPr>
        <w:t>. για μια κριτική δημοσιογραφία</w:t>
      </w:r>
    </w:p>
    <w:p w14:paraId="13455968" w14:textId="77777777" w:rsidR="007B6976" w:rsidRPr="00261333" w:rsidRDefault="007B6976" w:rsidP="00EA2272">
      <w:pPr>
        <w:jc w:val="center"/>
        <w:rPr>
          <w:rFonts w:ascii="Times New Roman" w:hAnsi="Times New Roman" w:cs="Times New Roman"/>
          <w:b/>
          <w:bCs/>
        </w:rPr>
      </w:pPr>
    </w:p>
    <w:p w14:paraId="2F3E3491" w14:textId="3D454027" w:rsidR="00EA2272" w:rsidRDefault="00EA2272" w:rsidP="00261333">
      <w:pPr>
        <w:jc w:val="both"/>
        <w:rPr>
          <w:rFonts w:ascii="Times New Roman" w:hAnsi="Times New Roman" w:cs="Times New Roman"/>
        </w:rPr>
      </w:pPr>
      <w:r w:rsidRPr="00261333">
        <w:rPr>
          <w:rFonts w:ascii="Times New Roman" w:hAnsi="Times New Roman" w:cs="Times New Roman"/>
        </w:rPr>
        <w:t xml:space="preserve">Στο πλαίσιο του ρόλου του εκπαιδευτικού ως </w:t>
      </w:r>
      <w:proofErr w:type="spellStart"/>
      <w:r w:rsidRPr="00261333">
        <w:rPr>
          <w:rFonts w:ascii="Times New Roman" w:hAnsi="Times New Roman" w:cs="Times New Roman"/>
        </w:rPr>
        <w:t>επικοινωνού</w:t>
      </w:r>
      <w:proofErr w:type="spellEnd"/>
      <w:r w:rsidRPr="00261333">
        <w:rPr>
          <w:rFonts w:ascii="Times New Roman" w:hAnsi="Times New Roman" w:cs="Times New Roman"/>
        </w:rPr>
        <w:t xml:space="preserve"> και με βάση το Κριτικό Αναπτυξιακό Μοντέλο που υιοθετεί ένα ολικό και όχι γραμμικό μοντέλο στην επικοινωνία, δημιουργείται από τη </w:t>
      </w:r>
      <w:proofErr w:type="spellStart"/>
      <w:r w:rsidRPr="00261333">
        <w:rPr>
          <w:rFonts w:ascii="Times New Roman" w:hAnsi="Times New Roman" w:cs="Times New Roman"/>
        </w:rPr>
        <w:t>ΣΥ.Ν.Θ.Ε.ΣΗ</w:t>
      </w:r>
      <w:proofErr w:type="spellEnd"/>
      <w:r w:rsidRPr="00261333">
        <w:rPr>
          <w:rFonts w:ascii="Times New Roman" w:hAnsi="Times New Roman" w:cs="Times New Roman"/>
        </w:rPr>
        <w:t>. ένα ηλεκτρονικό περιοδικό</w:t>
      </w:r>
      <w:r w:rsidR="00261333">
        <w:rPr>
          <w:rFonts w:ascii="Times New Roman" w:hAnsi="Times New Roman" w:cs="Times New Roman"/>
        </w:rPr>
        <w:t xml:space="preserve">. </w:t>
      </w:r>
    </w:p>
    <w:p w14:paraId="24BAF6CE" w14:textId="77777777" w:rsidR="00261333" w:rsidRPr="00261333" w:rsidRDefault="00261333" w:rsidP="00261333">
      <w:pPr>
        <w:jc w:val="both"/>
        <w:rPr>
          <w:rFonts w:ascii="Times New Roman" w:hAnsi="Times New Roman" w:cs="Times New Roman"/>
          <w:b/>
          <w:bCs/>
          <w:i/>
          <w:iCs/>
        </w:rPr>
      </w:pPr>
    </w:p>
    <w:p w14:paraId="00736078" w14:textId="5D52A280" w:rsidR="00EA2272" w:rsidRDefault="00EA2272" w:rsidP="00EA2272">
      <w:pPr>
        <w:jc w:val="both"/>
        <w:rPr>
          <w:rFonts w:ascii="Times New Roman" w:hAnsi="Times New Roman" w:cs="Times New Roman"/>
        </w:rPr>
      </w:pPr>
      <w:r w:rsidRPr="00261333">
        <w:rPr>
          <w:rFonts w:ascii="Times New Roman" w:hAnsi="Times New Roman" w:cs="Times New Roman"/>
        </w:rPr>
        <w:t xml:space="preserve">Οι βασικοί ‘Δημοσιογράφοι’ μας θα είναι μέλη </w:t>
      </w:r>
      <w:r w:rsidR="00261333">
        <w:rPr>
          <w:rFonts w:ascii="Times New Roman" w:hAnsi="Times New Roman" w:cs="Times New Roman"/>
        </w:rPr>
        <w:t xml:space="preserve">ή φίλοι </w:t>
      </w:r>
      <w:r w:rsidRPr="00261333">
        <w:rPr>
          <w:rFonts w:ascii="Times New Roman" w:hAnsi="Times New Roman" w:cs="Times New Roman"/>
        </w:rPr>
        <w:t xml:space="preserve">της </w:t>
      </w:r>
      <w:proofErr w:type="spellStart"/>
      <w:r w:rsidRPr="00261333">
        <w:rPr>
          <w:rFonts w:ascii="Times New Roman" w:hAnsi="Times New Roman" w:cs="Times New Roman"/>
        </w:rPr>
        <w:t>ΣΥ.Ν.Θ.Ε.ΣΗ</w:t>
      </w:r>
      <w:proofErr w:type="spellEnd"/>
      <w:r w:rsidRPr="00261333">
        <w:rPr>
          <w:rFonts w:ascii="Times New Roman" w:hAnsi="Times New Roman" w:cs="Times New Roman"/>
        </w:rPr>
        <w:t>.</w:t>
      </w:r>
      <w:r w:rsidR="00261333">
        <w:rPr>
          <w:rFonts w:ascii="Times New Roman" w:hAnsi="Times New Roman" w:cs="Times New Roman"/>
        </w:rPr>
        <w:t xml:space="preserve">, ή </w:t>
      </w:r>
      <w:r w:rsidRPr="00261333">
        <w:rPr>
          <w:rFonts w:ascii="Times New Roman" w:hAnsi="Times New Roman" w:cs="Times New Roman"/>
        </w:rPr>
        <w:t xml:space="preserve"> συνεργαζόμενοι άνθρωποι της εκπαίδευσης</w:t>
      </w:r>
      <w:r w:rsidR="00261333">
        <w:rPr>
          <w:rFonts w:ascii="Times New Roman" w:hAnsi="Times New Roman" w:cs="Times New Roman"/>
        </w:rPr>
        <w:t xml:space="preserve"> και άλλων επιστημονικών κλάδων αφού η </w:t>
      </w:r>
      <w:proofErr w:type="spellStart"/>
      <w:r w:rsidR="00261333">
        <w:rPr>
          <w:rFonts w:ascii="Times New Roman" w:hAnsi="Times New Roman" w:cs="Times New Roman"/>
        </w:rPr>
        <w:t>ΣΥ.Ν.Θ.Ε.ΣΗ</w:t>
      </w:r>
      <w:proofErr w:type="spellEnd"/>
      <w:r w:rsidR="00261333">
        <w:rPr>
          <w:rFonts w:ascii="Times New Roman" w:hAnsi="Times New Roman" w:cs="Times New Roman"/>
        </w:rPr>
        <w:t xml:space="preserve">. είναι διεπιστημονική Κοινότητα </w:t>
      </w:r>
      <w:r w:rsidRPr="00261333">
        <w:rPr>
          <w:rFonts w:ascii="Times New Roman" w:hAnsi="Times New Roman" w:cs="Times New Roman"/>
        </w:rPr>
        <w:t xml:space="preserve">. Το περιοδικό αυτό επίσης προβλέπει τη συνεργασία με ανθρώπους των ΜΜΕ που υπηρετούν την δημοσιογραφία με βάση ηθικές αξίες και με στόχο την ουσιαστική ενημέρωση των πολιτών και όχι την παραπληροφόρησή τους. </w:t>
      </w:r>
    </w:p>
    <w:p w14:paraId="4630E4D0" w14:textId="77777777" w:rsidR="00261333" w:rsidRPr="00261333" w:rsidRDefault="00261333" w:rsidP="00EA2272">
      <w:pPr>
        <w:jc w:val="both"/>
        <w:rPr>
          <w:rFonts w:ascii="Times New Roman" w:hAnsi="Times New Roman" w:cs="Times New Roman"/>
        </w:rPr>
      </w:pPr>
    </w:p>
    <w:p w14:paraId="65487B23" w14:textId="77777777" w:rsidR="009B01C8" w:rsidRPr="00261333" w:rsidRDefault="009B01C8" w:rsidP="00EA2272">
      <w:pPr>
        <w:jc w:val="both"/>
        <w:rPr>
          <w:rFonts w:ascii="Times New Roman" w:hAnsi="Times New Roman" w:cs="Times New Roman"/>
        </w:rPr>
      </w:pPr>
      <w:r w:rsidRPr="00261333">
        <w:rPr>
          <w:rFonts w:ascii="Times New Roman" w:hAnsi="Times New Roman" w:cs="Times New Roman"/>
        </w:rPr>
        <w:t xml:space="preserve">Αρχικοί τομείς/πεδία του περιοδικού προβλέπεται να είναι οι εξής: </w:t>
      </w:r>
    </w:p>
    <w:p w14:paraId="28A8D99D" w14:textId="77777777" w:rsidR="00B437DC" w:rsidRPr="00261333" w:rsidRDefault="00B437DC" w:rsidP="00B437DC">
      <w:pPr>
        <w:pStyle w:val="a3"/>
        <w:numPr>
          <w:ilvl w:val="0"/>
          <w:numId w:val="1"/>
        </w:numPr>
        <w:jc w:val="both"/>
        <w:rPr>
          <w:rFonts w:ascii="Times New Roman" w:hAnsi="Times New Roman" w:cs="Times New Roman"/>
        </w:rPr>
      </w:pPr>
      <w:r w:rsidRPr="00261333">
        <w:rPr>
          <w:rFonts w:ascii="Times New Roman" w:hAnsi="Times New Roman" w:cs="Times New Roman"/>
        </w:rPr>
        <w:t xml:space="preserve">Εκπαίδευση: </w:t>
      </w:r>
    </w:p>
    <w:p w14:paraId="70B1308D" w14:textId="77777777" w:rsidR="00B437DC" w:rsidRPr="00261333" w:rsidRDefault="00B437DC" w:rsidP="00B437DC">
      <w:pPr>
        <w:pStyle w:val="a3"/>
        <w:numPr>
          <w:ilvl w:val="0"/>
          <w:numId w:val="10"/>
        </w:numPr>
        <w:jc w:val="both"/>
        <w:rPr>
          <w:rFonts w:ascii="Times New Roman" w:hAnsi="Times New Roman" w:cs="Times New Roman"/>
        </w:rPr>
      </w:pPr>
      <w:r w:rsidRPr="00261333">
        <w:rPr>
          <w:rFonts w:ascii="Times New Roman" w:hAnsi="Times New Roman" w:cs="Times New Roman"/>
        </w:rPr>
        <w:t>Ο ρόλος του εκπαιδευτικού ως επαγγελματία</w:t>
      </w:r>
    </w:p>
    <w:p w14:paraId="58A08D3A" w14:textId="1510C534" w:rsidR="00B437DC" w:rsidRPr="00261333" w:rsidRDefault="00B437DC" w:rsidP="00B437DC">
      <w:pPr>
        <w:pStyle w:val="a3"/>
        <w:numPr>
          <w:ilvl w:val="0"/>
          <w:numId w:val="10"/>
        </w:numPr>
        <w:jc w:val="both"/>
        <w:rPr>
          <w:rFonts w:ascii="Times New Roman" w:hAnsi="Times New Roman" w:cs="Times New Roman"/>
        </w:rPr>
      </w:pPr>
      <w:proofErr w:type="spellStart"/>
      <w:r w:rsidRPr="00261333">
        <w:rPr>
          <w:rFonts w:ascii="Times New Roman" w:hAnsi="Times New Roman" w:cs="Times New Roman"/>
        </w:rPr>
        <w:t>Τηλεκπαίδευση</w:t>
      </w:r>
      <w:proofErr w:type="spellEnd"/>
      <w:r w:rsidRPr="00261333">
        <w:rPr>
          <w:rFonts w:ascii="Times New Roman" w:hAnsi="Times New Roman" w:cs="Times New Roman"/>
        </w:rPr>
        <w:t>: εμπειρίες, κρίσεις</w:t>
      </w:r>
      <w:r w:rsidR="007B6976" w:rsidRPr="00261333">
        <w:rPr>
          <w:rFonts w:ascii="Times New Roman" w:hAnsi="Times New Roman" w:cs="Times New Roman"/>
        </w:rPr>
        <w:t>,</w:t>
      </w:r>
      <w:r w:rsidRPr="00261333">
        <w:rPr>
          <w:rFonts w:ascii="Times New Roman" w:hAnsi="Times New Roman" w:cs="Times New Roman"/>
        </w:rPr>
        <w:t xml:space="preserve"> επικρίσεις</w:t>
      </w:r>
      <w:r w:rsidR="007B6976" w:rsidRPr="00261333">
        <w:rPr>
          <w:rFonts w:ascii="Times New Roman" w:hAnsi="Times New Roman" w:cs="Times New Roman"/>
        </w:rPr>
        <w:t>, προβλέψεις</w:t>
      </w:r>
    </w:p>
    <w:p w14:paraId="2256DB97" w14:textId="3D3A7190" w:rsidR="00B437DC" w:rsidRPr="00261333" w:rsidRDefault="00B437DC" w:rsidP="00B437DC">
      <w:pPr>
        <w:pStyle w:val="a3"/>
        <w:numPr>
          <w:ilvl w:val="0"/>
          <w:numId w:val="10"/>
        </w:numPr>
        <w:jc w:val="both"/>
        <w:rPr>
          <w:rFonts w:ascii="Times New Roman" w:hAnsi="Times New Roman" w:cs="Times New Roman"/>
        </w:rPr>
      </w:pPr>
      <w:r w:rsidRPr="00261333">
        <w:rPr>
          <w:rFonts w:ascii="Times New Roman" w:hAnsi="Times New Roman" w:cs="Times New Roman"/>
        </w:rPr>
        <w:t>Διδασκαλία: ο ρόλος της για την ανάπτυξη των πολιτών</w:t>
      </w:r>
    </w:p>
    <w:p w14:paraId="062385DF" w14:textId="02FF0583" w:rsidR="00D45F33" w:rsidRPr="00261333" w:rsidRDefault="00D45F33" w:rsidP="00B437DC">
      <w:pPr>
        <w:pStyle w:val="a3"/>
        <w:numPr>
          <w:ilvl w:val="0"/>
          <w:numId w:val="10"/>
        </w:numPr>
        <w:jc w:val="both"/>
        <w:rPr>
          <w:rFonts w:ascii="Times New Roman" w:hAnsi="Times New Roman" w:cs="Times New Roman"/>
        </w:rPr>
      </w:pPr>
      <w:r w:rsidRPr="00261333">
        <w:rPr>
          <w:rFonts w:ascii="Times New Roman" w:hAnsi="Times New Roman" w:cs="Times New Roman"/>
        </w:rPr>
        <w:t>Η προσωπική ανάπτυξη του/της εκπαιδευτικού ως προϋπόθεση για την επαγγελματική του/της ανάπτυξη</w:t>
      </w:r>
    </w:p>
    <w:p w14:paraId="7932EA72" w14:textId="77777777" w:rsidR="00B437DC" w:rsidRPr="00261333" w:rsidRDefault="00B437DC" w:rsidP="00B437DC">
      <w:pPr>
        <w:pStyle w:val="a3"/>
        <w:numPr>
          <w:ilvl w:val="0"/>
          <w:numId w:val="10"/>
        </w:numPr>
        <w:jc w:val="both"/>
        <w:rPr>
          <w:rFonts w:ascii="Times New Roman" w:hAnsi="Times New Roman" w:cs="Times New Roman"/>
        </w:rPr>
      </w:pPr>
      <w:r w:rsidRPr="00261333">
        <w:rPr>
          <w:rFonts w:ascii="Times New Roman" w:hAnsi="Times New Roman" w:cs="Times New Roman"/>
        </w:rPr>
        <w:t xml:space="preserve">Αξιολόγηση μαθητών και εκπαιδευτικών: συστήματα, μέθοδοι και στόχοι </w:t>
      </w:r>
    </w:p>
    <w:p w14:paraId="31591944" w14:textId="77777777" w:rsidR="00B437DC" w:rsidRPr="00261333" w:rsidRDefault="00B437DC" w:rsidP="009B01C8">
      <w:pPr>
        <w:pStyle w:val="a3"/>
        <w:numPr>
          <w:ilvl w:val="0"/>
          <w:numId w:val="1"/>
        </w:numPr>
        <w:jc w:val="both"/>
        <w:rPr>
          <w:rFonts w:ascii="Times New Roman" w:hAnsi="Times New Roman" w:cs="Times New Roman"/>
        </w:rPr>
      </w:pPr>
      <w:r w:rsidRPr="00261333">
        <w:rPr>
          <w:rFonts w:ascii="Times New Roman" w:hAnsi="Times New Roman" w:cs="Times New Roman"/>
        </w:rPr>
        <w:t>Κοινωνία</w:t>
      </w:r>
    </w:p>
    <w:p w14:paraId="422B174D" w14:textId="6C5616F9" w:rsidR="00B437DC" w:rsidRPr="00261333" w:rsidRDefault="00B437DC" w:rsidP="009B01C8">
      <w:pPr>
        <w:pStyle w:val="a3"/>
        <w:numPr>
          <w:ilvl w:val="0"/>
          <w:numId w:val="1"/>
        </w:numPr>
        <w:jc w:val="both"/>
        <w:rPr>
          <w:rFonts w:ascii="Times New Roman" w:hAnsi="Times New Roman" w:cs="Times New Roman"/>
        </w:rPr>
      </w:pPr>
      <w:r w:rsidRPr="00261333">
        <w:rPr>
          <w:rFonts w:ascii="Times New Roman" w:hAnsi="Times New Roman" w:cs="Times New Roman"/>
        </w:rPr>
        <w:t>Πολιτική</w:t>
      </w:r>
    </w:p>
    <w:p w14:paraId="3DBC4272" w14:textId="33B56E71" w:rsidR="00D45F33" w:rsidRPr="00261333" w:rsidRDefault="00D45F33" w:rsidP="009B01C8">
      <w:pPr>
        <w:pStyle w:val="a3"/>
        <w:numPr>
          <w:ilvl w:val="0"/>
          <w:numId w:val="1"/>
        </w:numPr>
        <w:jc w:val="both"/>
        <w:rPr>
          <w:rFonts w:ascii="Times New Roman" w:hAnsi="Times New Roman" w:cs="Times New Roman"/>
          <w:lang w:val="en-US"/>
        </w:rPr>
      </w:pPr>
      <w:r w:rsidRPr="00261333">
        <w:rPr>
          <w:rFonts w:ascii="Times New Roman" w:hAnsi="Times New Roman" w:cs="Times New Roman"/>
        </w:rPr>
        <w:t>Αγωγή</w:t>
      </w:r>
      <w:r w:rsidRPr="00261333">
        <w:rPr>
          <w:rFonts w:ascii="Times New Roman" w:hAnsi="Times New Roman" w:cs="Times New Roman"/>
          <w:lang w:val="en-US"/>
        </w:rPr>
        <w:t xml:space="preserve"> </w:t>
      </w:r>
      <w:r w:rsidRPr="00261333">
        <w:rPr>
          <w:rFonts w:ascii="Times New Roman" w:hAnsi="Times New Roman" w:cs="Times New Roman"/>
        </w:rPr>
        <w:t>στα</w:t>
      </w:r>
      <w:r w:rsidRPr="00261333">
        <w:rPr>
          <w:rFonts w:ascii="Times New Roman" w:hAnsi="Times New Roman" w:cs="Times New Roman"/>
          <w:lang w:val="en-US"/>
        </w:rPr>
        <w:t xml:space="preserve"> </w:t>
      </w:r>
      <w:r w:rsidRPr="00261333">
        <w:rPr>
          <w:rFonts w:ascii="Times New Roman" w:hAnsi="Times New Roman" w:cs="Times New Roman"/>
        </w:rPr>
        <w:t>ΜΜΕ</w:t>
      </w:r>
      <w:r w:rsidRPr="00261333">
        <w:rPr>
          <w:rFonts w:ascii="Times New Roman" w:hAnsi="Times New Roman" w:cs="Times New Roman"/>
          <w:lang w:val="en-US"/>
        </w:rPr>
        <w:t xml:space="preserve"> – Media Education</w:t>
      </w:r>
    </w:p>
    <w:p w14:paraId="525AABA2" w14:textId="6C201E01" w:rsidR="00D45F33" w:rsidRPr="00261333" w:rsidRDefault="00D45F33" w:rsidP="009B01C8">
      <w:pPr>
        <w:pStyle w:val="a3"/>
        <w:numPr>
          <w:ilvl w:val="0"/>
          <w:numId w:val="1"/>
        </w:numPr>
        <w:jc w:val="both"/>
        <w:rPr>
          <w:rFonts w:ascii="Times New Roman" w:hAnsi="Times New Roman" w:cs="Times New Roman"/>
          <w:lang w:val="en-US"/>
        </w:rPr>
      </w:pPr>
      <w:r w:rsidRPr="00261333">
        <w:rPr>
          <w:rFonts w:ascii="Times New Roman" w:hAnsi="Times New Roman" w:cs="Times New Roman"/>
        </w:rPr>
        <w:t>Συμβουλευτική: Κριτικό Αναπτυξιακό Μοντέλο</w:t>
      </w:r>
    </w:p>
    <w:p w14:paraId="272BF5F0" w14:textId="037F144D" w:rsidR="00D45F33" w:rsidRPr="00261333" w:rsidRDefault="00D45F33" w:rsidP="009B01C8">
      <w:pPr>
        <w:pStyle w:val="a3"/>
        <w:numPr>
          <w:ilvl w:val="0"/>
          <w:numId w:val="1"/>
        </w:numPr>
        <w:jc w:val="both"/>
        <w:rPr>
          <w:rFonts w:ascii="Times New Roman" w:hAnsi="Times New Roman" w:cs="Times New Roman"/>
          <w:lang w:val="en-US"/>
        </w:rPr>
      </w:pPr>
      <w:r w:rsidRPr="00261333">
        <w:rPr>
          <w:rFonts w:ascii="Times New Roman" w:hAnsi="Times New Roman" w:cs="Times New Roman"/>
        </w:rPr>
        <w:t>Επαγγελματικός Προσανατολισμός</w:t>
      </w:r>
    </w:p>
    <w:p w14:paraId="0A29B766" w14:textId="77777777" w:rsidR="0012553F" w:rsidRPr="00261333" w:rsidRDefault="0012553F" w:rsidP="0012553F">
      <w:pPr>
        <w:pStyle w:val="a3"/>
        <w:jc w:val="both"/>
        <w:rPr>
          <w:rFonts w:ascii="Times New Roman" w:hAnsi="Times New Roman" w:cs="Times New Roman"/>
          <w:lang w:val="en-US"/>
        </w:rPr>
      </w:pPr>
    </w:p>
    <w:p w14:paraId="7D6D7009" w14:textId="7724F934" w:rsidR="0012553F" w:rsidRDefault="0012553F" w:rsidP="0012553F">
      <w:pPr>
        <w:pStyle w:val="a3"/>
        <w:jc w:val="both"/>
        <w:rPr>
          <w:rFonts w:ascii="Times New Roman" w:hAnsi="Times New Roman" w:cs="Times New Roman"/>
          <w:i/>
          <w:iCs/>
          <w:u w:val="single"/>
        </w:rPr>
      </w:pPr>
      <w:r w:rsidRPr="00261333">
        <w:rPr>
          <w:rFonts w:ascii="Times New Roman" w:hAnsi="Times New Roman" w:cs="Times New Roman"/>
          <w:i/>
          <w:iCs/>
          <w:u w:val="single"/>
        </w:rPr>
        <w:t>ΕΚΠΑΙΔΕΥΣΗ</w:t>
      </w:r>
    </w:p>
    <w:p w14:paraId="607929D6" w14:textId="77777777" w:rsidR="00261333" w:rsidRPr="00261333" w:rsidRDefault="00261333" w:rsidP="0012553F">
      <w:pPr>
        <w:pStyle w:val="a3"/>
        <w:jc w:val="both"/>
        <w:rPr>
          <w:rFonts w:ascii="Times New Roman" w:hAnsi="Times New Roman" w:cs="Times New Roman"/>
          <w:i/>
          <w:iCs/>
          <w:u w:val="single"/>
        </w:rPr>
      </w:pPr>
    </w:p>
    <w:p w14:paraId="6A6FFB02" w14:textId="77777777" w:rsidR="00B437DC" w:rsidRPr="00261333" w:rsidRDefault="0012553F" w:rsidP="0012553F">
      <w:pPr>
        <w:pStyle w:val="a3"/>
        <w:jc w:val="center"/>
        <w:rPr>
          <w:rFonts w:ascii="Times New Roman" w:hAnsi="Times New Roman" w:cs="Times New Roman"/>
          <w:b/>
          <w:bCs/>
          <w:u w:val="single"/>
        </w:rPr>
      </w:pPr>
      <w:r w:rsidRPr="00261333">
        <w:rPr>
          <w:rFonts w:ascii="Times New Roman" w:hAnsi="Times New Roman" w:cs="Times New Roman"/>
          <w:b/>
          <w:bCs/>
          <w:u w:val="single"/>
        </w:rPr>
        <w:t>Ας ‘διαβάσουμε’ πρώτα βασικές μας απόψεις:</w:t>
      </w:r>
    </w:p>
    <w:p w14:paraId="64FD71BD" w14:textId="77777777" w:rsidR="0012553F" w:rsidRPr="00261333" w:rsidRDefault="0012553F" w:rsidP="0012553F">
      <w:pPr>
        <w:pStyle w:val="a3"/>
        <w:jc w:val="center"/>
        <w:rPr>
          <w:rFonts w:ascii="Times New Roman" w:hAnsi="Times New Roman" w:cs="Times New Roman"/>
          <w:b/>
          <w:bCs/>
          <w:u w:val="single"/>
        </w:rPr>
      </w:pPr>
      <w:r w:rsidRPr="00261333">
        <w:rPr>
          <w:rFonts w:ascii="Times New Roman" w:hAnsi="Times New Roman" w:cs="Times New Roman"/>
          <w:b/>
          <w:bCs/>
          <w:u w:val="single"/>
        </w:rPr>
        <w:t>Ποιος/α είναι για μένα ο/η επαγγελματίας εκπαιδευτικός;</w:t>
      </w:r>
    </w:p>
    <w:p w14:paraId="65F3C8C6" w14:textId="0914489D" w:rsidR="00D45F33" w:rsidRPr="00261333" w:rsidRDefault="00B437DC" w:rsidP="00D45F33">
      <w:pPr>
        <w:jc w:val="both"/>
        <w:rPr>
          <w:rFonts w:ascii="Times New Roman" w:hAnsi="Times New Roman" w:cs="Times New Roman"/>
        </w:rPr>
      </w:pPr>
      <w:r w:rsidRPr="00261333">
        <w:rPr>
          <w:rFonts w:ascii="Times New Roman" w:hAnsi="Times New Roman" w:cs="Times New Roman"/>
        </w:rPr>
        <w:t>Πιο κάτω π</w:t>
      </w:r>
      <w:r w:rsidR="009B01C8" w:rsidRPr="00261333">
        <w:rPr>
          <w:rFonts w:ascii="Times New Roman" w:hAnsi="Times New Roman" w:cs="Times New Roman"/>
        </w:rPr>
        <w:t>αρουσ</w:t>
      </w:r>
      <w:r w:rsidRPr="00261333">
        <w:rPr>
          <w:rFonts w:ascii="Times New Roman" w:hAnsi="Times New Roman" w:cs="Times New Roman"/>
        </w:rPr>
        <w:t xml:space="preserve">ιάζεται ένας </w:t>
      </w:r>
      <w:r w:rsidR="009B01C8" w:rsidRPr="00261333">
        <w:rPr>
          <w:rFonts w:ascii="Times New Roman" w:hAnsi="Times New Roman" w:cs="Times New Roman"/>
        </w:rPr>
        <w:t>υποθετικ</w:t>
      </w:r>
      <w:r w:rsidRPr="00261333">
        <w:rPr>
          <w:rFonts w:ascii="Times New Roman" w:hAnsi="Times New Roman" w:cs="Times New Roman"/>
        </w:rPr>
        <w:t>ός</w:t>
      </w:r>
      <w:r w:rsidR="009B01C8" w:rsidRPr="00261333">
        <w:rPr>
          <w:rFonts w:ascii="Times New Roman" w:hAnsi="Times New Roman" w:cs="Times New Roman"/>
        </w:rPr>
        <w:t xml:space="preserve"> δ</w:t>
      </w:r>
      <w:r w:rsidRPr="00261333">
        <w:rPr>
          <w:rFonts w:ascii="Times New Roman" w:hAnsi="Times New Roman" w:cs="Times New Roman"/>
        </w:rPr>
        <w:t>ιά</w:t>
      </w:r>
      <w:r w:rsidR="009B01C8" w:rsidRPr="00261333">
        <w:rPr>
          <w:rFonts w:ascii="Times New Roman" w:hAnsi="Times New Roman" w:cs="Times New Roman"/>
        </w:rPr>
        <w:t>λ</w:t>
      </w:r>
      <w:r w:rsidRPr="00261333">
        <w:rPr>
          <w:rFonts w:ascii="Times New Roman" w:hAnsi="Times New Roman" w:cs="Times New Roman"/>
        </w:rPr>
        <w:t>ο</w:t>
      </w:r>
      <w:r w:rsidR="009B01C8" w:rsidRPr="00261333">
        <w:rPr>
          <w:rFonts w:ascii="Times New Roman" w:hAnsi="Times New Roman" w:cs="Times New Roman"/>
        </w:rPr>
        <w:t>γο</w:t>
      </w:r>
      <w:r w:rsidRPr="00261333">
        <w:rPr>
          <w:rFonts w:ascii="Times New Roman" w:hAnsi="Times New Roman" w:cs="Times New Roman"/>
        </w:rPr>
        <w:t>ς</w:t>
      </w:r>
      <w:r w:rsidR="009B01C8" w:rsidRPr="00261333">
        <w:rPr>
          <w:rFonts w:ascii="Times New Roman" w:hAnsi="Times New Roman" w:cs="Times New Roman"/>
        </w:rPr>
        <w:t xml:space="preserve"> ανάμεσα σε δυο εκπαιδευτικούς</w:t>
      </w:r>
      <w:r w:rsidRPr="00261333">
        <w:rPr>
          <w:rFonts w:ascii="Times New Roman" w:hAnsi="Times New Roman" w:cs="Times New Roman"/>
        </w:rPr>
        <w:t xml:space="preserve">. </w:t>
      </w:r>
      <w:r w:rsidR="00D45F33" w:rsidRPr="00261333">
        <w:rPr>
          <w:rFonts w:ascii="Times New Roman" w:hAnsi="Times New Roman" w:cs="Times New Roman"/>
        </w:rPr>
        <w:t>Ο διάλογος παρουσιάζεται σ</w:t>
      </w:r>
      <w:r w:rsidR="00D45F33" w:rsidRPr="00261333">
        <w:rPr>
          <w:rFonts w:ascii="Times New Roman" w:hAnsi="Times New Roman" w:cs="Times New Roman"/>
        </w:rPr>
        <w:t>το Κοσμίδου-</w:t>
      </w:r>
      <w:r w:rsidR="00D45F33" w:rsidRPr="00261333">
        <w:rPr>
          <w:rFonts w:ascii="Times New Roman" w:hAnsi="Times New Roman" w:cs="Times New Roman"/>
          <w:lang w:val="en-US"/>
        </w:rPr>
        <w:t>Hardy</w:t>
      </w:r>
      <w:r w:rsidR="00D45F33" w:rsidRPr="00261333">
        <w:rPr>
          <w:rFonts w:ascii="Times New Roman" w:hAnsi="Times New Roman" w:cs="Times New Roman"/>
        </w:rPr>
        <w:t>, Χρ.</w:t>
      </w:r>
      <w:r w:rsidR="00D45F33" w:rsidRPr="00261333">
        <w:rPr>
          <w:rFonts w:ascii="Times New Roman" w:hAnsi="Times New Roman" w:cs="Times New Roman"/>
        </w:rPr>
        <w:t xml:space="preserve"> (2020</w:t>
      </w:r>
      <w:r w:rsidR="00D45F33" w:rsidRPr="00261333">
        <w:rPr>
          <w:rFonts w:ascii="Times New Roman" w:hAnsi="Times New Roman" w:cs="Times New Roman"/>
        </w:rPr>
        <w:t xml:space="preserve"> </w:t>
      </w:r>
      <w:r w:rsidR="00D45F33" w:rsidRPr="00261333">
        <w:rPr>
          <w:rFonts w:ascii="Times New Roman" w:hAnsi="Times New Roman" w:cs="Times New Roman"/>
        </w:rPr>
        <w:t>) στο κεφάλαιο με τίτλο «</w:t>
      </w:r>
      <w:r w:rsidR="00D45F33" w:rsidRPr="00261333">
        <w:rPr>
          <w:rFonts w:ascii="Times New Roman" w:hAnsi="Times New Roman" w:cs="Times New Roman"/>
          <w:i/>
          <w:iCs/>
        </w:rPr>
        <w:t>Για τον Επαγγελματία Εκπ</w:t>
      </w:r>
      <w:r w:rsidR="00D45F33" w:rsidRPr="00261333">
        <w:rPr>
          <w:rFonts w:ascii="Times New Roman" w:hAnsi="Times New Roman" w:cs="Times New Roman"/>
          <w:i/>
          <w:iCs/>
        </w:rPr>
        <w:t xml:space="preserve">αιδευτικό: </w:t>
      </w:r>
      <w:r w:rsidR="00D45F33" w:rsidRPr="00261333">
        <w:rPr>
          <w:rFonts w:ascii="Times New Roman" w:hAnsi="Times New Roman" w:cs="Times New Roman"/>
          <w:i/>
          <w:iCs/>
        </w:rPr>
        <w:t xml:space="preserve"> Από τη μάχη των Δεξιοτήτων στην εποχή των Ταχυτήτων, προς την Προσωπική Ανάπτυξη με θεμέλιο το Κριτικό Αναπτυξιακό Μοντέλο</w:t>
      </w:r>
      <w:r w:rsidR="00D45F33" w:rsidRPr="00261333">
        <w:rPr>
          <w:rFonts w:ascii="Times New Roman" w:hAnsi="Times New Roman" w:cs="Times New Roman"/>
        </w:rPr>
        <w:t>».</w:t>
      </w:r>
      <w:r w:rsidR="00D45F33" w:rsidRPr="00261333">
        <w:rPr>
          <w:rFonts w:ascii="Times New Roman" w:hAnsi="Times New Roman" w:cs="Times New Roman"/>
        </w:rPr>
        <w:t xml:space="preserve"> Το κεφάλαιο αυτό είναι μέρος του βιβλίου με τίτλο:  </w:t>
      </w:r>
    </w:p>
    <w:p w14:paraId="4F0BCC2C" w14:textId="5082D999" w:rsidR="00D45F33" w:rsidRPr="00261333" w:rsidRDefault="00D45F33" w:rsidP="00D45F33">
      <w:pPr>
        <w:jc w:val="center"/>
        <w:rPr>
          <w:rFonts w:ascii="Times New Roman" w:hAnsi="Times New Roman" w:cs="Times New Roman"/>
          <w:b/>
          <w:bCs/>
        </w:rPr>
      </w:pPr>
      <w:r w:rsidRPr="00261333">
        <w:rPr>
          <w:rFonts w:ascii="Times New Roman" w:hAnsi="Times New Roman" w:cs="Times New Roman"/>
          <w:b/>
          <w:bCs/>
        </w:rPr>
        <w:t>Η Ταυτότητα και το Εργασιακό Προφίλ του Εκπαιδευτικού ως Επαγγελματία. Αθήνα: Γρηγόρης</w:t>
      </w:r>
      <w:r w:rsidRPr="00261333">
        <w:rPr>
          <w:rStyle w:val="a7"/>
          <w:rFonts w:ascii="Times New Roman" w:hAnsi="Times New Roman" w:cs="Times New Roman"/>
          <w:b/>
          <w:bCs/>
        </w:rPr>
        <w:footnoteReference w:id="1"/>
      </w:r>
      <w:r w:rsidRPr="00261333">
        <w:rPr>
          <w:rFonts w:ascii="Times New Roman" w:hAnsi="Times New Roman" w:cs="Times New Roman"/>
          <w:b/>
          <w:bCs/>
        </w:rPr>
        <w:t xml:space="preserve">. </w:t>
      </w:r>
      <w:r w:rsidRPr="00261333">
        <w:rPr>
          <w:rFonts w:ascii="Times New Roman" w:hAnsi="Times New Roman" w:cs="Times New Roman"/>
          <w:b/>
          <w:bCs/>
        </w:rPr>
        <w:t>(</w:t>
      </w:r>
      <w:r w:rsidRPr="00261333">
        <w:rPr>
          <w:rFonts w:ascii="Times New Roman" w:hAnsi="Times New Roman" w:cs="Times New Roman"/>
          <w:b/>
          <w:bCs/>
          <w:lang w:val="en-US"/>
        </w:rPr>
        <w:t>ISBN</w:t>
      </w:r>
      <w:r w:rsidRPr="00261333">
        <w:rPr>
          <w:rFonts w:ascii="Times New Roman" w:hAnsi="Times New Roman" w:cs="Times New Roman"/>
          <w:b/>
          <w:bCs/>
        </w:rPr>
        <w:t>; 978-960-612-320-7</w:t>
      </w:r>
      <w:r w:rsidRPr="00261333">
        <w:rPr>
          <w:rFonts w:ascii="Times New Roman" w:hAnsi="Times New Roman" w:cs="Times New Roman"/>
          <w:b/>
          <w:bCs/>
        </w:rPr>
        <w:t>)</w:t>
      </w:r>
    </w:p>
    <w:p w14:paraId="6A013CB8" w14:textId="3F6A2A57" w:rsidR="009B01C8" w:rsidRPr="00261333" w:rsidRDefault="00B437DC" w:rsidP="00B437DC">
      <w:pPr>
        <w:jc w:val="both"/>
        <w:rPr>
          <w:rFonts w:ascii="Times New Roman" w:hAnsi="Times New Roman" w:cs="Times New Roman"/>
        </w:rPr>
      </w:pPr>
      <w:r w:rsidRPr="00261333">
        <w:rPr>
          <w:rFonts w:ascii="Times New Roman" w:hAnsi="Times New Roman" w:cs="Times New Roman"/>
        </w:rPr>
        <w:t xml:space="preserve">Κάθε αναγνώστης παρακαλούμε να </w:t>
      </w:r>
      <w:r w:rsidR="009B01C8" w:rsidRPr="00261333">
        <w:rPr>
          <w:rFonts w:ascii="Times New Roman" w:hAnsi="Times New Roman" w:cs="Times New Roman"/>
        </w:rPr>
        <w:t>τοποθετηθ</w:t>
      </w:r>
      <w:r w:rsidRPr="00261333">
        <w:rPr>
          <w:rFonts w:ascii="Times New Roman" w:hAnsi="Times New Roman" w:cs="Times New Roman"/>
        </w:rPr>
        <w:t>εί</w:t>
      </w:r>
      <w:r w:rsidR="009B01C8" w:rsidRPr="00261333">
        <w:rPr>
          <w:rFonts w:ascii="Times New Roman" w:hAnsi="Times New Roman" w:cs="Times New Roman"/>
        </w:rPr>
        <w:t xml:space="preserve"> στα βασικά ερωτήματα </w:t>
      </w:r>
      <w:r w:rsidR="00CD6D8B" w:rsidRPr="00261333">
        <w:rPr>
          <w:rFonts w:ascii="Times New Roman" w:hAnsi="Times New Roman" w:cs="Times New Roman"/>
        </w:rPr>
        <w:t xml:space="preserve">που θέτουμε </w:t>
      </w:r>
      <w:r w:rsidR="009B01C8" w:rsidRPr="00261333">
        <w:rPr>
          <w:rFonts w:ascii="Times New Roman" w:hAnsi="Times New Roman" w:cs="Times New Roman"/>
        </w:rPr>
        <w:t xml:space="preserve">μετά την ανάγνωση του διαλόγου: </w:t>
      </w:r>
    </w:p>
    <w:p w14:paraId="4C834F9C" w14:textId="5CC6D102" w:rsidR="00CD6D8B" w:rsidRDefault="00CD6D8B" w:rsidP="00CD6D8B">
      <w:pPr>
        <w:jc w:val="both"/>
        <w:rPr>
          <w:rFonts w:ascii="Times New Roman" w:hAnsi="Times New Roman" w:cs="Times New Roman"/>
        </w:rPr>
      </w:pPr>
    </w:p>
    <w:p w14:paraId="524D2493" w14:textId="7480F5FD" w:rsidR="00261333" w:rsidRDefault="00261333" w:rsidP="00CD6D8B">
      <w:pPr>
        <w:jc w:val="both"/>
        <w:rPr>
          <w:rFonts w:ascii="Times New Roman" w:hAnsi="Times New Roman" w:cs="Times New Roman"/>
        </w:rPr>
      </w:pPr>
    </w:p>
    <w:p w14:paraId="1269DBE8" w14:textId="02260377" w:rsidR="00261333" w:rsidRDefault="00261333" w:rsidP="00CD6D8B">
      <w:pPr>
        <w:jc w:val="both"/>
        <w:rPr>
          <w:rFonts w:ascii="Times New Roman" w:hAnsi="Times New Roman" w:cs="Times New Roman"/>
        </w:rPr>
      </w:pPr>
    </w:p>
    <w:p w14:paraId="2EFB3B76" w14:textId="77777777" w:rsidR="00261333" w:rsidRDefault="00261333" w:rsidP="00CD6D8B">
      <w:pPr>
        <w:jc w:val="both"/>
        <w:rPr>
          <w:rFonts w:ascii="Times New Roman" w:hAnsi="Times New Roman" w:cs="Times New Roman"/>
        </w:rPr>
      </w:pPr>
    </w:p>
    <w:p w14:paraId="6491FBAC" w14:textId="2EC8E717" w:rsidR="00CD6D8B" w:rsidRPr="00220CA5" w:rsidRDefault="00CD6D8B" w:rsidP="00CD6D8B">
      <w:pPr>
        <w:spacing w:line="276" w:lineRule="auto"/>
        <w:ind w:firstLine="720"/>
        <w:jc w:val="center"/>
        <w:rPr>
          <w:rFonts w:ascii="Times New Roman" w:hAnsi="Times New Roman"/>
          <w:b/>
          <w:bCs/>
        </w:rPr>
      </w:pPr>
      <w:r w:rsidRPr="00220CA5">
        <w:rPr>
          <w:rFonts w:ascii="Times New Roman" w:hAnsi="Times New Roman"/>
          <w:b/>
          <w:bCs/>
        </w:rPr>
        <w:lastRenderedPageBreak/>
        <w:t>Διάλογος – Παράσταση</w:t>
      </w:r>
    </w:p>
    <w:p w14:paraId="4F70D3D2"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rPr>
        <w:t xml:space="preserve">Εκπαιδευτικός Α: </w:t>
      </w:r>
      <w:r w:rsidRPr="00220CA5">
        <w:rPr>
          <w:rFonts w:ascii="Times New Roman" w:hAnsi="Times New Roman"/>
          <w:i/>
          <w:iCs/>
        </w:rPr>
        <w:t xml:space="preserve">Μόδα έγινε! Παγκοσμιοποίηση, κτλ., κτλ. Σε ποιον τα λένε αυτά; Ρύθμιση, μεταρρύθμιση, …! Απορρύθμιση είναι η λέξη που ταιριάζει, φίλη μου. Αποπροσανατολισμός, σκοταδισμός, παιχνίδι χαμένο από χέρι. Όλα τ’ άλλα τα … ‘μεταρρυθμιστικά’ είναι για εσωτερική κατανάλωση. Κουβέντα να γίνεται δηλαδή, δικαιολογίες να βρίσκονται και χρήμα να ξοδεύεται. Γιατί; Άσχημα πέφτει το ευρωπαϊκό το χρήμα; Βολή δική τους, αποβολή του ουσιαστικού και αναβολή του ζητούμενου. Ως πότε όμως; </w:t>
      </w:r>
    </w:p>
    <w:p w14:paraId="367AED11"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rPr>
        <w:t xml:space="preserve">Εκπαιδευτικός Β: </w:t>
      </w:r>
      <w:r w:rsidRPr="00220CA5">
        <w:rPr>
          <w:rFonts w:ascii="Times New Roman" w:hAnsi="Times New Roman"/>
          <w:i/>
          <w:iCs/>
        </w:rPr>
        <w:t xml:space="preserve">Σα να τα ισοπεδώνεις όλα! Φαίνεσαι φορτισμένη. Δεν ξέρω, αλλά μου δίνεις την εντύπωση μιας εσωτερικής απορρύθμισης που νομίζω πως οδηγεί, </w:t>
      </w:r>
      <w:proofErr w:type="spellStart"/>
      <w:r w:rsidRPr="00220CA5">
        <w:rPr>
          <w:rFonts w:ascii="Times New Roman" w:hAnsi="Times New Roman"/>
          <w:i/>
          <w:iCs/>
        </w:rPr>
        <w:t>παρα</w:t>
      </w:r>
      <w:proofErr w:type="spellEnd"/>
      <w:r w:rsidRPr="00220CA5">
        <w:rPr>
          <w:rFonts w:ascii="Times New Roman" w:hAnsi="Times New Roman"/>
          <w:i/>
          <w:iCs/>
        </w:rPr>
        <w:t xml:space="preserve">-σύρει σε απαισιοδοξία, σε διάθεση να τα βλέπεις όλα με μια αδιέξοδη οπτική. </w:t>
      </w:r>
    </w:p>
    <w:p w14:paraId="24E56D7C"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Α: </w:t>
      </w:r>
      <w:r w:rsidRPr="00220CA5">
        <w:rPr>
          <w:rFonts w:ascii="Times New Roman" w:hAnsi="Times New Roman"/>
          <w:i/>
          <w:iCs/>
        </w:rPr>
        <w:t>Σταμάτα, φίλη μου. Καταλαβαίνω πού το πας. Για όλα φταίει ο δάσκαλος Για όλα φταίω εγώ, η … ‘</w:t>
      </w:r>
      <w:proofErr w:type="spellStart"/>
      <w:r w:rsidRPr="00220CA5">
        <w:rPr>
          <w:rFonts w:ascii="Times New Roman" w:hAnsi="Times New Roman"/>
          <w:i/>
          <w:iCs/>
        </w:rPr>
        <w:t>απορρυθμισμένη</w:t>
      </w:r>
      <w:proofErr w:type="spellEnd"/>
      <w:r w:rsidRPr="00220CA5">
        <w:rPr>
          <w:rFonts w:ascii="Times New Roman" w:hAnsi="Times New Roman"/>
          <w:i/>
          <w:iCs/>
        </w:rPr>
        <w:t xml:space="preserve">’… Αποδιοπομπαίος τράγος, δηλαδή. </w:t>
      </w:r>
      <w:proofErr w:type="spellStart"/>
      <w:r w:rsidRPr="00220CA5">
        <w:rPr>
          <w:rFonts w:ascii="Times New Roman" w:hAnsi="Times New Roman"/>
          <w:i/>
          <w:iCs/>
        </w:rPr>
        <w:t>Σχολειά</w:t>
      </w:r>
      <w:proofErr w:type="spellEnd"/>
      <w:r w:rsidRPr="00220CA5">
        <w:rPr>
          <w:rFonts w:ascii="Times New Roman" w:hAnsi="Times New Roman"/>
          <w:i/>
          <w:iCs/>
        </w:rPr>
        <w:t xml:space="preserve"> δεν γίνονται, επενδύσεις στην παιδεία για θέματα ουσίας απουσιάζουν, αποφάσεις με συμμέτοχους μόνο τους ισχυρούς της εξουσίας παίρνονται, βιβλία σοβαρά δεν γράφονται και όσα κι ό,τι γράφεται γίνεται ερήμην μου. Αποφάσεις, διατάξεις, εγκύκλιοι, αναλυτικά προγράμματα, κανονισμοί, διακανονισμοί, νόμοι κι αστυνόμοι κι εγώ … στο περιθώριο. Πιόνι για </w:t>
      </w:r>
      <w:proofErr w:type="spellStart"/>
      <w:r w:rsidRPr="00220CA5">
        <w:rPr>
          <w:rFonts w:ascii="Times New Roman" w:hAnsi="Times New Roman"/>
          <w:i/>
          <w:iCs/>
        </w:rPr>
        <w:t>μετα</w:t>
      </w:r>
      <w:proofErr w:type="spellEnd"/>
      <w:r w:rsidRPr="00220CA5">
        <w:rPr>
          <w:rFonts w:ascii="Times New Roman" w:hAnsi="Times New Roman"/>
          <w:i/>
          <w:iCs/>
        </w:rPr>
        <w:t xml:space="preserve">-κίνηση στα χέρια των ισχυρών που παίζουν παιχνίδι στη σκακιέρα της παιδείας, μπας και τους προκύψει και καμιά κίνηση ‘ματ΄!  </w:t>
      </w:r>
    </w:p>
    <w:p w14:paraId="10A5EC64"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i/>
          <w:iCs/>
        </w:rPr>
        <w:t xml:space="preserve">Κι όταν εγώ σκασμένη, πιεσμένη, υποβαθμισμένη, </w:t>
      </w:r>
      <w:proofErr w:type="spellStart"/>
      <w:r w:rsidRPr="00220CA5">
        <w:rPr>
          <w:rFonts w:ascii="Times New Roman" w:hAnsi="Times New Roman"/>
          <w:i/>
          <w:iCs/>
        </w:rPr>
        <w:t>στριμωγμένη</w:t>
      </w:r>
      <w:proofErr w:type="spellEnd"/>
      <w:r w:rsidRPr="00220CA5">
        <w:rPr>
          <w:rFonts w:ascii="Times New Roman" w:hAnsi="Times New Roman"/>
          <w:i/>
          <w:iCs/>
        </w:rPr>
        <w:t xml:space="preserve"> στη γωνιά του αδιέξοδου παίρνω τους δρόμους για να αρθρώσω μια φωνή-κραυγή, τότε μου έχουν έτοιμη και την κίνηση των άλλων ‘ματ’! Παιχνίδι εξουσίας σου λέω! Κι εγώ στο περιθώριο. Πού να βρω το όριο; Στην τρέλα, στην παράκρουση, στη δίνη και οδύνη των περιστάσεων ζω. Απόκαμα! Κουράστηκα. Κατάλαβες; Το φίδι από την τρύπα! Να τι μου ζητούν συνεχώς να κάνω. Κάθε φορά. Δεν παίζω πια το άλλοθι που έστησαν για να νομιμοποιούν απ’ το παράθυρο τα κόλπα τους ή και την άγνοιά τους. Τίποτε δεν γίνεται γιατί δεν θέλουν να γίνει. Ποια είμαι εγώ που θα τα βάλω άλλο με δαύτους; Ας είναι. Τη βολή μου, λοιπόν, κι εγώ. Να επιβιώσω θέλω. </w:t>
      </w:r>
    </w:p>
    <w:p w14:paraId="486A7099"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Β: </w:t>
      </w:r>
      <w:r w:rsidRPr="00220CA5">
        <w:rPr>
          <w:rFonts w:ascii="Times New Roman" w:hAnsi="Times New Roman"/>
          <w:i/>
          <w:iCs/>
        </w:rPr>
        <w:t xml:space="preserve">Ζοφερό το σκηνικό που περιγράφεις. ‘Τίποτε δεν γίνεται’, λες. Μα, γίνεται ήδη. Καταστροφολογία φέρνουν στο νου τα λόγια σου. Έστω. Αλλά κι αυτό είναι κάτι που συμβαίνει ήδη, έτσι δεν είναι; Σενάριο, σκηνικό, δράσεις, (όχι πάντως πράξεις) και παραστάσεις που άλλοι στήνουν και σε ‘στήνουν’ να στήνεις, λες. Συνωμοσία κομμένη και ραμμένη στα μέτρα τους. Κι εσύ, αμέτοχος παρατηρητής, δράστης-δρώμενο, ‘πιόνι’, όπως είπες, στα χέρια των άλλων. Ευθύνη μηδέν. Ώρα μηδέν. Αλυσίδα δράσης-αδράνειας. Αόρατη ή ορατή η αλυσίδα, ίσως δεν έχει και τόση σημασία. Αλυσίδα γερή. Θηλειά! Βρόγχος. Μα, σκέφτηκες άραγε ότι είσαι κι εσύ κρίκος στην αλυσίδα αυτή; </w:t>
      </w:r>
    </w:p>
    <w:p w14:paraId="366E873B"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Α: </w:t>
      </w:r>
      <w:r w:rsidRPr="00220CA5">
        <w:rPr>
          <w:rFonts w:ascii="Times New Roman" w:hAnsi="Times New Roman"/>
          <w:i/>
          <w:iCs/>
        </w:rPr>
        <w:t>Κρίκος; Στην αλυσίδα της εξουσίας; Εγώ;</w:t>
      </w:r>
    </w:p>
    <w:p w14:paraId="4946C09E"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Β: </w:t>
      </w:r>
      <w:r w:rsidRPr="00220CA5">
        <w:rPr>
          <w:rFonts w:ascii="Times New Roman" w:hAnsi="Times New Roman"/>
          <w:i/>
          <w:iCs/>
        </w:rPr>
        <w:t xml:space="preserve">Ναι. Μες στο παιχνίδι δεν είσαι; Στη δράση ή στην αδράνειά σου συμμετέχεις. Στο όριο ή στο περιθώριο, είσαι συνδεδεμένη με το δίκτυο. Κρατάς! Κινείς έτσι κι αλλιώς την αλυσίδα. Διατηρείς το σενάριο, το σκηνικό. Δεν το σπας. </w:t>
      </w:r>
    </w:p>
    <w:p w14:paraId="3A58539A"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Α: </w:t>
      </w:r>
      <w:r w:rsidRPr="00220CA5">
        <w:rPr>
          <w:rFonts w:ascii="Times New Roman" w:hAnsi="Times New Roman"/>
          <w:i/>
          <w:iCs/>
        </w:rPr>
        <w:t xml:space="preserve">Δεν το σπάω. Με ‘σπάει’. Με παραλύει. </w:t>
      </w:r>
    </w:p>
    <w:p w14:paraId="698C0B7E"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Β: </w:t>
      </w:r>
      <w:r w:rsidRPr="00220CA5">
        <w:rPr>
          <w:rFonts w:ascii="Times New Roman" w:hAnsi="Times New Roman"/>
          <w:i/>
          <w:iCs/>
        </w:rPr>
        <w:t>Μέσα στην παρά-</w:t>
      </w:r>
      <w:proofErr w:type="spellStart"/>
      <w:r w:rsidRPr="00220CA5">
        <w:rPr>
          <w:rFonts w:ascii="Times New Roman" w:hAnsi="Times New Roman"/>
          <w:i/>
          <w:iCs/>
        </w:rPr>
        <w:t>λυση</w:t>
      </w:r>
      <w:proofErr w:type="spellEnd"/>
      <w:r w:rsidRPr="00220CA5">
        <w:rPr>
          <w:rFonts w:ascii="Times New Roman" w:hAnsi="Times New Roman"/>
          <w:i/>
          <w:iCs/>
        </w:rPr>
        <w:t xml:space="preserve">, όμως, μάλλον χάνεις τη λύση. Χάνεις το όραμα. Παραιτείσαι. Αλλά, παράλληλα, με την παραίτηση αυτή συνυπογράφεις ίσως την κίνηση, τη ροή, τη </w:t>
      </w:r>
      <w:r w:rsidRPr="00220CA5">
        <w:rPr>
          <w:rFonts w:ascii="Times New Roman" w:hAnsi="Times New Roman"/>
          <w:i/>
          <w:iCs/>
        </w:rPr>
        <w:lastRenderedPageBreak/>
        <w:t xml:space="preserve">διατήρηση της αλυσίδας, του δικτύου. Είσαι παρούσα-απούσα! Κάτι, ωστόσο, υπάρχει και δρα με την παρουσία ή την απουσία σου. </w:t>
      </w:r>
    </w:p>
    <w:p w14:paraId="3CA1C4BA"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Α: </w:t>
      </w:r>
      <w:r w:rsidRPr="00220CA5">
        <w:rPr>
          <w:rFonts w:ascii="Times New Roman" w:hAnsi="Times New Roman"/>
          <w:i/>
          <w:iCs/>
        </w:rPr>
        <w:t>Κάνω ό,τι μπορώ. Ό,τι μ’ αφήνουν να μπορώ ….</w:t>
      </w:r>
    </w:p>
    <w:p w14:paraId="2504F940"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Β:</w:t>
      </w:r>
      <w:r w:rsidRPr="00220CA5">
        <w:rPr>
          <w:rFonts w:ascii="Times New Roman" w:hAnsi="Times New Roman"/>
          <w:i/>
          <w:iCs/>
        </w:rPr>
        <w:t xml:space="preserve"> Κάνεις πράγματι ό,τι μπορείς; Το έχεις αναλύσει αυτό; </w:t>
      </w:r>
    </w:p>
    <w:p w14:paraId="4ADAD262"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Α:</w:t>
      </w:r>
      <w:r w:rsidRPr="00220CA5">
        <w:rPr>
          <w:rFonts w:ascii="Times New Roman" w:hAnsi="Times New Roman"/>
          <w:i/>
          <w:iCs/>
        </w:rPr>
        <w:t xml:space="preserve"> Ε, ναι! Καιρός είναι τώρα να ενοχοποιηθώ κι από πάνω!</w:t>
      </w:r>
    </w:p>
    <w:p w14:paraId="47C5D40A"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Β: </w:t>
      </w:r>
      <w:r w:rsidRPr="00220CA5">
        <w:rPr>
          <w:rFonts w:ascii="Times New Roman" w:hAnsi="Times New Roman"/>
          <w:i/>
          <w:iCs/>
        </w:rPr>
        <w:t xml:space="preserve">Η ενοχή δεν λύνει το πρόβλημα. Η ενοχή φέρνει άμυνα κι η άμυνα αποφεύγει τη δυσκολία της ευθύνης. Όμως, δεν την καταργεί. Δεν την ακυρώνει. </w:t>
      </w:r>
    </w:p>
    <w:p w14:paraId="0B6466B1"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Α: </w:t>
      </w:r>
      <w:r w:rsidRPr="00220CA5">
        <w:rPr>
          <w:rFonts w:ascii="Times New Roman" w:hAnsi="Times New Roman"/>
          <w:i/>
          <w:iCs/>
        </w:rPr>
        <w:t xml:space="preserve">Δηλαδή είμαι και ανεύθυνη; </w:t>
      </w:r>
    </w:p>
    <w:p w14:paraId="25C44CB9"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Β: </w:t>
      </w:r>
      <w:r w:rsidRPr="00220CA5">
        <w:rPr>
          <w:rFonts w:ascii="Times New Roman" w:hAnsi="Times New Roman"/>
          <w:i/>
          <w:iCs/>
        </w:rPr>
        <w:t xml:space="preserve">Εσύ το είπες! Δεν είσαι άραγε κι εσύ ίσως ανεύθυνη-υπεύθυνη; Για τη συνέχεια ή την ασυνέχεια της διατήρησης της ‘αλυσίδας’, του δικτύου; Της εξουσίας; Του ‘συστήματος’, όπως λέγεται συχνά; Της διαιώνισης μιας μίζερη παράστασης; Μες στο παιχνίδι είσαι κι εσύ. Μέσα στο σκηνικό. Με όποιες παραστάσεις! </w:t>
      </w:r>
    </w:p>
    <w:p w14:paraId="76C0266D"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Α: </w:t>
      </w:r>
      <w:r w:rsidRPr="00220CA5">
        <w:rPr>
          <w:rFonts w:ascii="Times New Roman" w:hAnsi="Times New Roman"/>
          <w:i/>
          <w:iCs/>
        </w:rPr>
        <w:t xml:space="preserve">Πώς δηλαδή; Τι εννοείς; Με ποιο τρόπο; </w:t>
      </w:r>
    </w:p>
    <w:p w14:paraId="448F1FE7"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Β: </w:t>
      </w:r>
      <w:r w:rsidRPr="00220CA5">
        <w:rPr>
          <w:rFonts w:ascii="Times New Roman" w:hAnsi="Times New Roman"/>
          <w:i/>
          <w:iCs/>
        </w:rPr>
        <w:t xml:space="preserve">Άκου! Κάθε δικτάτορας -ο Χίτλερ, ας πούμε- μέσα στην ψυχοπαθολογία τη δική του και της ομάδας του, στήνει πράγματι ένα σκηνικό. Το θέμα είναι γιατί διατηρείται το σκηνικό αυτό. Πώς κράτησε τόσο πολύ καιρό ο Χίτλερ; Άσκησε εξουσία. Ναι! Τα ΜΜΕ, ο σημαντικός μας ‘άλλος’ ασκούν εξουσία. Αλλά η εξουσία, όπως λέει κι ο Μεγάλος </w:t>
      </w:r>
      <w:proofErr w:type="spellStart"/>
      <w:r w:rsidRPr="00220CA5">
        <w:rPr>
          <w:rFonts w:ascii="Times New Roman" w:hAnsi="Times New Roman"/>
          <w:i/>
          <w:iCs/>
        </w:rPr>
        <w:t>Foucault</w:t>
      </w:r>
      <w:proofErr w:type="spellEnd"/>
      <w:r w:rsidRPr="00220CA5">
        <w:rPr>
          <w:rFonts w:ascii="Times New Roman" w:hAnsi="Times New Roman"/>
          <w:i/>
          <w:iCs/>
        </w:rPr>
        <w:t xml:space="preserve">, ασκείται μόνο πάνω σε άτομα ελεύθερα. Αλλιώς, δεν θα μιλάγαμε για εξουσία, αλλά για ωμή βία, άρα παράνομη και καταχρηστική. Όμως, κατά τον </w:t>
      </w:r>
      <w:proofErr w:type="spellStart"/>
      <w:r w:rsidRPr="00220CA5">
        <w:rPr>
          <w:rFonts w:ascii="Times New Roman" w:hAnsi="Times New Roman"/>
          <w:i/>
          <w:iCs/>
        </w:rPr>
        <w:t>Michel</w:t>
      </w:r>
      <w:proofErr w:type="spellEnd"/>
      <w:r w:rsidRPr="00220CA5">
        <w:rPr>
          <w:rFonts w:ascii="Times New Roman" w:hAnsi="Times New Roman"/>
          <w:i/>
          <w:iCs/>
        </w:rPr>
        <w:t xml:space="preserve"> </w:t>
      </w:r>
      <w:proofErr w:type="spellStart"/>
      <w:r w:rsidRPr="00220CA5">
        <w:rPr>
          <w:rFonts w:ascii="Times New Roman" w:hAnsi="Times New Roman"/>
          <w:i/>
          <w:iCs/>
        </w:rPr>
        <w:t>Foucault</w:t>
      </w:r>
      <w:proofErr w:type="spellEnd"/>
      <w:r w:rsidRPr="00220CA5">
        <w:rPr>
          <w:rFonts w:ascii="Times New Roman" w:hAnsi="Times New Roman"/>
          <w:i/>
          <w:iCs/>
        </w:rPr>
        <w:t xml:space="preserve"> πάντα, τα άτομα πάνω στα οποία ασκείται εξουσία βρίσκονται σε αγωνιστική διάθεση, σε διάθεση μόνιμης πρόκλησης. Αν αυτά τα άτομα, λοιπόν, δεν υιοθετούν μια διάθεση αγωνιστική, εμμέσως πλην σαφώς, δεν συνεργάζονται με τον τρόπο τους με την εξουσία αυτή; </w:t>
      </w:r>
    </w:p>
    <w:p w14:paraId="41C7C7F2"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Α: </w:t>
      </w:r>
      <w:r w:rsidRPr="00220CA5">
        <w:rPr>
          <w:rFonts w:ascii="Times New Roman" w:hAnsi="Times New Roman"/>
          <w:i/>
          <w:iCs/>
        </w:rPr>
        <w:t xml:space="preserve">Μα, αν τα άτομα αυτά είναι φοβισμένα, αποξενωμένα, αν είναι παραλυμένα, παραιτημένα, πώς στην ευχή θα αγωνιστούν; Πώς θα προκαλέσουν; Πώς θα δράσουν ή θα </w:t>
      </w:r>
      <w:proofErr w:type="spellStart"/>
      <w:r w:rsidRPr="00220CA5">
        <w:rPr>
          <w:rFonts w:ascii="Times New Roman" w:hAnsi="Times New Roman"/>
          <w:i/>
          <w:iCs/>
        </w:rPr>
        <w:t>αντι</w:t>
      </w:r>
      <w:proofErr w:type="spellEnd"/>
      <w:r w:rsidRPr="00220CA5">
        <w:rPr>
          <w:rFonts w:ascii="Times New Roman" w:hAnsi="Times New Roman"/>
          <w:i/>
          <w:iCs/>
        </w:rPr>
        <w:t xml:space="preserve">-δράσουν; </w:t>
      </w:r>
    </w:p>
    <w:p w14:paraId="284E5F64"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Β: </w:t>
      </w:r>
      <w:r w:rsidRPr="00220CA5">
        <w:rPr>
          <w:rFonts w:ascii="Times New Roman" w:hAnsi="Times New Roman"/>
          <w:i/>
          <w:iCs/>
        </w:rPr>
        <w:t>Ακριβώς! Πώς; Κι εδώ, βέβαια, υπάρχει επιλογή. Ή, για παράδειγμα, θα πουν ότι ‘τίποτε δε γίνεται’ ή ίσως πουν ‘κάτι μπορεί και πρέπει να γίνει’. Και στις δύο περιπτώσεις, όμως, υπάρχει επιλογή. Γιατί και με τον τρόπο αυτό διευκολύνουν τους ‘κατασκευαστές’ της αλυσίδας. Άρα συν-εργάζονται και τη διατηρούν. Όμως, για πολλούς και διαφορετικούς κατά περίπτωση λόγους, δεν τη σπάνε. Γιατί αν κάποιος την έσπαγε θα κοβόταν η ροή, η συνέχεια. Το λεν και οι θεωρίες: Η Θεωρία των ‘Δικτύων των Δρώντων Υποκειμένων (</w:t>
      </w:r>
      <w:proofErr w:type="spellStart"/>
      <w:r w:rsidRPr="00220CA5">
        <w:rPr>
          <w:rFonts w:ascii="Times New Roman" w:hAnsi="Times New Roman"/>
          <w:i/>
          <w:iCs/>
        </w:rPr>
        <w:t>Actor</w:t>
      </w:r>
      <w:proofErr w:type="spellEnd"/>
      <w:r w:rsidRPr="00220CA5">
        <w:rPr>
          <w:rFonts w:ascii="Times New Roman" w:hAnsi="Times New Roman"/>
          <w:i/>
          <w:iCs/>
        </w:rPr>
        <w:t xml:space="preserve"> </w:t>
      </w:r>
      <w:proofErr w:type="spellStart"/>
      <w:r w:rsidRPr="00220CA5">
        <w:rPr>
          <w:rFonts w:ascii="Times New Roman" w:hAnsi="Times New Roman"/>
          <w:i/>
          <w:iCs/>
        </w:rPr>
        <w:t>Network</w:t>
      </w:r>
      <w:proofErr w:type="spellEnd"/>
      <w:r w:rsidRPr="00220CA5">
        <w:rPr>
          <w:rFonts w:ascii="Times New Roman" w:hAnsi="Times New Roman"/>
          <w:i/>
          <w:iCs/>
        </w:rPr>
        <w:t xml:space="preserve"> </w:t>
      </w:r>
      <w:proofErr w:type="spellStart"/>
      <w:r w:rsidRPr="00220CA5">
        <w:rPr>
          <w:rFonts w:ascii="Times New Roman" w:hAnsi="Times New Roman"/>
          <w:i/>
          <w:iCs/>
        </w:rPr>
        <w:t>Theory</w:t>
      </w:r>
      <w:proofErr w:type="spellEnd"/>
      <w:r w:rsidRPr="00220CA5">
        <w:rPr>
          <w:rFonts w:ascii="Times New Roman" w:hAnsi="Times New Roman"/>
          <w:i/>
          <w:iCs/>
        </w:rPr>
        <w:t xml:space="preserve">) όσο για την ‘αλυσίδα’, ή το δίκτυο. Αλλά και άλλες. Η συστημική θεωρία, για παράδειγμα, λέει ότι κάθε διαταραχή που μπορεί να προκαλέσει ένα υποσύστημα μπορεί να διαταράξει και να αποδιοργανώσει τη λειτουργία όλου του συστήματος. </w:t>
      </w:r>
    </w:p>
    <w:p w14:paraId="61AE35F3"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Α: </w:t>
      </w:r>
      <w:r w:rsidRPr="00220CA5">
        <w:rPr>
          <w:rFonts w:ascii="Times New Roman" w:hAnsi="Times New Roman"/>
          <w:i/>
          <w:iCs/>
        </w:rPr>
        <w:t xml:space="preserve">Το ταραγμένο υποσύστημα, το ταραγμένο άτομο θα φέρει τέτοια άλλη ‘διαταραχή’; </w:t>
      </w:r>
    </w:p>
    <w:p w14:paraId="73589513"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Β:</w:t>
      </w:r>
      <w:r w:rsidRPr="00220CA5">
        <w:rPr>
          <w:rFonts w:ascii="Times New Roman" w:hAnsi="Times New Roman"/>
          <w:i/>
          <w:iCs/>
        </w:rPr>
        <w:t xml:space="preserve"> Όχι βέβαια! Όχι, πριν αποφασίσει να δει κριτικά τον εαυτό του, τους ρόλους και τις παραστάσεις του. Όχι, πριν αναγνωρίσει με ευθύνη τη δική του εσωτερική διαταραχή. Κι αυτή είναι η πρώτη ευθύνη! Από κει και πέρα, όμως, θα μπορεί ευκολότερα, όσο και συστηματικά να δει, με κριτική ματιά τη φορά ετούτη, και την εξωτερική διαταραχή, αλλά να αναλάβει και την ευθύνη και να έχει την τόλμη να κάνει πράγματι κάτι. </w:t>
      </w:r>
    </w:p>
    <w:p w14:paraId="285BE607"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lastRenderedPageBreak/>
        <w:t xml:space="preserve">Α: </w:t>
      </w:r>
      <w:r w:rsidRPr="00220CA5">
        <w:rPr>
          <w:rFonts w:ascii="Times New Roman" w:hAnsi="Times New Roman"/>
          <w:i/>
          <w:iCs/>
        </w:rPr>
        <w:t xml:space="preserve">Τι να σου πω! Θεωρίες, αναλύσεις, ευθύνη! Μ’ αυτά που λες, αισθάνομαι περίπου ότι, τελικά, για όλα αυτά ο δασκαλάκος φταίει. Εγώ δηλαδή! Η δασκάλα! Τι να πω; Τι ακούω; Τι </w:t>
      </w:r>
      <w:proofErr w:type="spellStart"/>
      <w:r w:rsidRPr="00220CA5">
        <w:rPr>
          <w:rFonts w:ascii="Times New Roman" w:hAnsi="Times New Roman"/>
          <w:i/>
          <w:iCs/>
        </w:rPr>
        <w:t>είν</w:t>
      </w:r>
      <w:proofErr w:type="spellEnd"/>
      <w:r w:rsidRPr="00220CA5">
        <w:rPr>
          <w:rFonts w:ascii="Times New Roman" w:hAnsi="Times New Roman"/>
          <w:i/>
          <w:iCs/>
        </w:rPr>
        <w:t xml:space="preserve">’ αυτά που λες; </w:t>
      </w:r>
    </w:p>
    <w:p w14:paraId="68945236"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Β: </w:t>
      </w:r>
      <w:r w:rsidRPr="00220CA5">
        <w:rPr>
          <w:rFonts w:ascii="Times New Roman" w:hAnsi="Times New Roman"/>
          <w:i/>
          <w:iCs/>
        </w:rPr>
        <w:t xml:space="preserve">Άκου, λοιπόν, δασκαλάκο! Να πώς είναι περίπου για μένα τα πράγματα: Κλοπές, δολοπλοκίες, δολοφονίες, πειρατείες, βιασμοί, βομβαρδισμοί… κι εσύ αισθάνεσαι πως για όλα τελικά φταις μόνο εσύ! Παιδεία κι ανεργία, ηθική παρενόχληση, </w:t>
      </w:r>
      <w:proofErr w:type="spellStart"/>
      <w:r w:rsidRPr="00220CA5">
        <w:rPr>
          <w:rFonts w:ascii="Times New Roman" w:hAnsi="Times New Roman"/>
          <w:i/>
          <w:iCs/>
        </w:rPr>
        <w:t>bullying</w:t>
      </w:r>
      <w:proofErr w:type="spellEnd"/>
      <w:r w:rsidRPr="00220CA5">
        <w:rPr>
          <w:rFonts w:ascii="Times New Roman" w:hAnsi="Times New Roman"/>
          <w:i/>
          <w:iCs/>
        </w:rPr>
        <w:t>, ρατσισμός, ξενοφοβία, καταπραϋντικά, ηρεμιστικά, ναρκωτικά, ειδήσεις, προκλήσεις κι εξαρτήσεις… Τι κόσμος! Λες. Και ξαφνικά σε θυμήθηκαν. Για όλα αυτά φταις μόνο εσύ! Εσύ κι οι δεξιότητες που δεν έχεις! Άξιος, αν-άξιος, υπό-</w:t>
      </w:r>
      <w:proofErr w:type="spellStart"/>
      <w:r w:rsidRPr="00220CA5">
        <w:rPr>
          <w:rFonts w:ascii="Times New Roman" w:hAnsi="Times New Roman"/>
          <w:i/>
          <w:iCs/>
        </w:rPr>
        <w:t>λογος</w:t>
      </w:r>
      <w:proofErr w:type="spellEnd"/>
      <w:r w:rsidRPr="00220CA5">
        <w:rPr>
          <w:rFonts w:ascii="Times New Roman" w:hAnsi="Times New Roman"/>
          <w:i/>
          <w:iCs/>
        </w:rPr>
        <w:t xml:space="preserve">, υπό </w:t>
      </w:r>
      <w:proofErr w:type="spellStart"/>
      <w:r w:rsidRPr="00220CA5">
        <w:rPr>
          <w:rFonts w:ascii="Times New Roman" w:hAnsi="Times New Roman"/>
          <w:i/>
          <w:iCs/>
        </w:rPr>
        <w:t>αξιο-λόγηση</w:t>
      </w:r>
      <w:proofErr w:type="spellEnd"/>
      <w:r w:rsidRPr="00220CA5">
        <w:rPr>
          <w:rFonts w:ascii="Times New Roman" w:hAnsi="Times New Roman"/>
          <w:i/>
          <w:iCs/>
        </w:rPr>
        <w:t xml:space="preserve"> </w:t>
      </w:r>
      <w:proofErr w:type="spellStart"/>
      <w:r w:rsidRPr="00220CA5">
        <w:rPr>
          <w:rFonts w:ascii="Times New Roman" w:hAnsi="Times New Roman"/>
          <w:i/>
          <w:iCs/>
        </w:rPr>
        <w:t>υπο</w:t>
      </w:r>
      <w:proofErr w:type="spellEnd"/>
      <w:r w:rsidRPr="00220CA5">
        <w:rPr>
          <w:rFonts w:ascii="Times New Roman" w:hAnsi="Times New Roman"/>
          <w:i/>
          <w:iCs/>
        </w:rPr>
        <w:t xml:space="preserve">-κείμενο! Τρελαίνεσαι, θυμώνεις, οργίζεσαι, τα χάνεις! Άκου και μένα, λοιπόν, δασκαλάκο! Ησύχασε για λίγο και βγες απ’ την παγίδα ενοχή. Γιατί… για όλα αυτά σίγουρα δεν φταις μόνον εσύ. Για κάποια πράγματα βέβαια μάλλον φταις </w:t>
      </w:r>
      <w:r w:rsidRPr="00220CA5">
        <w:rPr>
          <w:rFonts w:ascii="Times New Roman" w:hAnsi="Times New Roman"/>
          <w:b/>
          <w:bCs/>
          <w:i/>
          <w:iCs/>
        </w:rPr>
        <w:t>και</w:t>
      </w:r>
      <w:r w:rsidRPr="00220CA5">
        <w:rPr>
          <w:rFonts w:ascii="Times New Roman" w:hAnsi="Times New Roman"/>
          <w:i/>
          <w:iCs/>
        </w:rPr>
        <w:t xml:space="preserve"> εσύ!</w:t>
      </w:r>
    </w:p>
    <w:p w14:paraId="1D22E040"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Α:</w:t>
      </w:r>
      <w:r w:rsidRPr="00220CA5">
        <w:rPr>
          <w:rFonts w:ascii="Times New Roman" w:hAnsi="Times New Roman"/>
          <w:i/>
          <w:iCs/>
        </w:rPr>
        <w:t xml:space="preserve"> Τι στην ευχή φταίει; Φταίω; Φταίχτης; Ένοχη; </w:t>
      </w:r>
    </w:p>
    <w:p w14:paraId="5E01A9AD"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Β: </w:t>
      </w:r>
      <w:r w:rsidRPr="00220CA5">
        <w:rPr>
          <w:rFonts w:ascii="Times New Roman" w:hAnsi="Times New Roman"/>
          <w:i/>
          <w:iCs/>
        </w:rPr>
        <w:t>Το θέμα δεν είναι να μείνουμε στον φαύλο κύκλο που δημιουργεί η ενοχή. Το θέμα είναι μάλλον να δούμε μαζί κριτικά τι στην ευχή φταίει. Μα, πάνω απ’ όλα, το κρίσιμο ζήτημα είναι να προτείνουμε μαζί, και να περάσουμε από την κριτική ανάγνωση και ανάλυση του πταίσματος και του φταίχτη, στην πράξη με βούληση και στον κριτικό παίχτη. Να δούμε μαζί τις παραστάσεις μας με κρίση και με γνώση. Έτσι, υπάρχει και η δυνατότητα να φύγουμε, επιτέλους, από το περιθώριο, να περάσουμε στο κέντρο της σκηνής με λόγο υπεύθυνο. Με παραστάσεις συνειδητές. Γιατί κανείς δεν σ’ ακούει αν αυτοπεριορίζεσαι σε μια γλώσσα από-</w:t>
      </w:r>
      <w:proofErr w:type="spellStart"/>
      <w:r w:rsidRPr="00220CA5">
        <w:rPr>
          <w:rFonts w:ascii="Times New Roman" w:hAnsi="Times New Roman"/>
          <w:i/>
          <w:iCs/>
        </w:rPr>
        <w:t>γνωσης</w:t>
      </w:r>
      <w:proofErr w:type="spellEnd"/>
      <w:r w:rsidRPr="00220CA5">
        <w:rPr>
          <w:rFonts w:ascii="Times New Roman" w:hAnsi="Times New Roman"/>
          <w:i/>
          <w:iCs/>
        </w:rPr>
        <w:t xml:space="preserve">, σε μια γλώσσα απελπισίας. Αυτό που μας χρειάζεται και που απαιτούν οι καιροί είναι μια γλώσσα δυνατότητας! </w:t>
      </w:r>
    </w:p>
    <w:p w14:paraId="00D7350F"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Α: </w:t>
      </w:r>
      <w:r w:rsidRPr="00220CA5">
        <w:rPr>
          <w:rFonts w:ascii="Times New Roman" w:hAnsi="Times New Roman"/>
          <w:i/>
          <w:iCs/>
        </w:rPr>
        <w:t>Υπάρχει δυνατότητα; Πάλι καλά. Λίγο ακόμη και θα νόμιζα ότι πας να με πείσεις πως εγώ είμαι το πρόβλημα..</w:t>
      </w:r>
    </w:p>
    <w:p w14:paraId="5B1B2071"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Β: </w:t>
      </w:r>
      <w:r w:rsidRPr="00220CA5">
        <w:rPr>
          <w:rFonts w:ascii="Times New Roman" w:hAnsi="Times New Roman"/>
          <w:i/>
          <w:iCs/>
        </w:rPr>
        <w:t xml:space="preserve"> Το πρόβλημα, όχι! Είσαι, όμως, μέρος του προβλήματος, αλλά μπορείς να γίνεις και μέρος κεντρικό της λύσης. </w:t>
      </w:r>
    </w:p>
    <w:p w14:paraId="3AB87E65"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Α: </w:t>
      </w:r>
      <w:r w:rsidRPr="00220CA5">
        <w:rPr>
          <w:rFonts w:ascii="Times New Roman" w:hAnsi="Times New Roman"/>
          <w:i/>
          <w:iCs/>
        </w:rPr>
        <w:t xml:space="preserve">Τι εννοείς; Τι κάνω, λοιπόν; Τι σημαίνει αυτό στο διά ταύτα; </w:t>
      </w:r>
    </w:p>
    <w:p w14:paraId="52D5CAD9"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Β: </w:t>
      </w:r>
      <w:r w:rsidRPr="00220CA5">
        <w:rPr>
          <w:rFonts w:ascii="Times New Roman" w:hAnsi="Times New Roman"/>
          <w:i/>
          <w:iCs/>
        </w:rPr>
        <w:t xml:space="preserve">Αποφασίζεις να βγεις από το περιθώριο. Απόφαση, όμως, σημαίνει να δεις πρώτα απ’ όλα τον εαυτό σου κριτικά, αλλά και με αποδοχή και με αγάπη γι’ αυτό που είσαι και γι’ αυτό που δεν είσαι ακόμη. Να φύγεις από το παρασκήνιο όπου, έτσι κι αλλιώς, παίζεις παραστάσεις στο ρόλο του κομπάρσου. Ν’ ανέβεις με αυτοπεποίθηση στο κέντρο της σκηνής. Να δεις τις παραστάσεις σου συνειδητά και κριτικά. Αυτό θα πει απόφαση. Να πάρεις τη μεγάλη απόφαση να μπεις στον δρόμο της κριτικής αυτογνωσίας. Στον δρόμο τον ‘λιγότερο </w:t>
      </w:r>
      <w:proofErr w:type="spellStart"/>
      <w:r w:rsidRPr="00220CA5">
        <w:rPr>
          <w:rFonts w:ascii="Times New Roman" w:hAnsi="Times New Roman"/>
          <w:i/>
          <w:iCs/>
        </w:rPr>
        <w:t>ταξιδεμένο</w:t>
      </w:r>
      <w:proofErr w:type="spellEnd"/>
      <w:r w:rsidRPr="00220CA5">
        <w:rPr>
          <w:rFonts w:ascii="Times New Roman" w:hAnsi="Times New Roman"/>
          <w:i/>
          <w:iCs/>
        </w:rPr>
        <w:t>’. Να η πρόκληση του «γνώθι σ’ αυτόν» που απηύθυνε ο Σωκράτης. Να, μια προϋπόθεση για να ‘χεις θάρρος ν αντέχεις το κέντρο της σκηνής. Και τότε θ’ ακούγεται η φωνή σου και, με αυτήν την προϋπόθεση, θα βοηθιέσαι ακόμη να διαβάζεις κριτικά όλα τα δρώμενα, τις παραστάσεις του εκπαιδευτικού και κοινωνικού θεάτρου. Αλλά τότε, η ανάγνωση αυτή δεν θα σε οδηγεί στην παράλυση, στην παραίτηση, στην από-</w:t>
      </w:r>
      <w:proofErr w:type="spellStart"/>
      <w:r w:rsidRPr="00220CA5">
        <w:rPr>
          <w:rFonts w:ascii="Times New Roman" w:hAnsi="Times New Roman"/>
          <w:i/>
          <w:iCs/>
        </w:rPr>
        <w:t>γνωση</w:t>
      </w:r>
      <w:proofErr w:type="spellEnd"/>
      <w:r w:rsidRPr="00220CA5">
        <w:rPr>
          <w:rFonts w:ascii="Times New Roman" w:hAnsi="Times New Roman"/>
          <w:i/>
          <w:iCs/>
        </w:rPr>
        <w:t xml:space="preserve">, στη φυγή απ’ τη σκηνή. Αντίθετα, επειδή τότε θα στηρίζεσαι στα πόδια σου με την αυτοπεποίθηση που δίνει η αυτογνωσία, θα μπορείς να παρεμβαίνεις κριτικά και στρατηγικά. Να δρας επί σκηνής! </w:t>
      </w:r>
    </w:p>
    <w:p w14:paraId="6ED3BEB8"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Α: </w:t>
      </w:r>
      <w:r w:rsidRPr="00220CA5">
        <w:rPr>
          <w:rFonts w:ascii="Times New Roman" w:hAnsi="Times New Roman"/>
          <w:i/>
          <w:iCs/>
        </w:rPr>
        <w:t xml:space="preserve">Δύσκολα πράγματα μου λες! Αυτογνωσίες, κριτική ανάγνωση, κέντρο της σκηνής… Ξέρεις τι δουλειά έχουν όλα αυτά; Δεν νομίζω ότι μπορώ. Στο είπα. Κουράστηκα. Το σκάψιμο είναι βαθύ κι εγώ </w:t>
      </w:r>
      <w:proofErr w:type="spellStart"/>
      <w:r w:rsidRPr="00220CA5">
        <w:rPr>
          <w:rFonts w:ascii="Times New Roman" w:hAnsi="Times New Roman"/>
          <w:i/>
          <w:iCs/>
        </w:rPr>
        <w:t>μονοζωίτης</w:t>
      </w:r>
      <w:proofErr w:type="spellEnd"/>
      <w:r w:rsidRPr="00220CA5">
        <w:rPr>
          <w:rFonts w:ascii="Times New Roman" w:hAnsi="Times New Roman"/>
          <w:i/>
          <w:iCs/>
        </w:rPr>
        <w:t xml:space="preserve">! </w:t>
      </w:r>
    </w:p>
    <w:p w14:paraId="4C489B85"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lastRenderedPageBreak/>
        <w:t>Β:</w:t>
      </w:r>
      <w:r w:rsidRPr="00220CA5">
        <w:rPr>
          <w:rFonts w:ascii="Times New Roman" w:hAnsi="Times New Roman"/>
          <w:i/>
          <w:iCs/>
        </w:rPr>
        <w:t xml:space="preserve"> </w:t>
      </w:r>
      <w:proofErr w:type="spellStart"/>
      <w:r w:rsidRPr="00220CA5">
        <w:rPr>
          <w:rFonts w:ascii="Times New Roman" w:hAnsi="Times New Roman"/>
          <w:i/>
          <w:iCs/>
        </w:rPr>
        <w:t>Μονοζωίτης</w:t>
      </w:r>
      <w:proofErr w:type="spellEnd"/>
      <w:r w:rsidRPr="00220CA5">
        <w:rPr>
          <w:rFonts w:ascii="Times New Roman" w:hAnsi="Times New Roman"/>
          <w:i/>
          <w:iCs/>
        </w:rPr>
        <w:t xml:space="preserve">! Ωραία λέξη! Λέξη κλειδί. </w:t>
      </w:r>
      <w:proofErr w:type="spellStart"/>
      <w:r w:rsidRPr="00220CA5">
        <w:rPr>
          <w:rFonts w:ascii="Times New Roman" w:hAnsi="Times New Roman"/>
          <w:i/>
          <w:iCs/>
        </w:rPr>
        <w:t>Γι</w:t>
      </w:r>
      <w:proofErr w:type="spellEnd"/>
      <w:r w:rsidRPr="00220CA5">
        <w:rPr>
          <w:rFonts w:ascii="Times New Roman" w:hAnsi="Times New Roman"/>
          <w:i/>
          <w:iCs/>
        </w:rPr>
        <w:t xml:space="preserve"> αυτό ακριβώς μιλώ κι εγώ για αυτογνωσία! </w:t>
      </w:r>
    </w:p>
    <w:p w14:paraId="18830EC4"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Α: </w:t>
      </w:r>
      <w:r w:rsidRPr="00220CA5">
        <w:rPr>
          <w:rFonts w:ascii="Times New Roman" w:hAnsi="Times New Roman"/>
          <w:i/>
          <w:iCs/>
        </w:rPr>
        <w:t xml:space="preserve">Αυτογνωσία, ‘πέρασμα’ στο κέντρο της σκηνής! Δεν ξέρω αν θέλω. Δεν αντέχω να καρφώνεται η ματιά των άλλων πάνω μου: να με διεισδύουν, να με αναλύουν. Άσε! Καλύτερα στην αφάνεια. Στην άκρη. Εκεί δεν με στρίμωξαν; Εύκολο το έχεις τώρα να φύγω από το ρόλο του κομπάρσου και να πάω στο ρόλο του </w:t>
      </w:r>
      <w:proofErr w:type="spellStart"/>
      <w:r w:rsidRPr="00220CA5">
        <w:rPr>
          <w:rFonts w:ascii="Times New Roman" w:hAnsi="Times New Roman"/>
          <w:i/>
          <w:iCs/>
        </w:rPr>
        <w:t>πρωτ</w:t>
      </w:r>
      <w:proofErr w:type="spellEnd"/>
      <w:r w:rsidRPr="00220CA5">
        <w:rPr>
          <w:rFonts w:ascii="Times New Roman" w:hAnsi="Times New Roman"/>
          <w:i/>
          <w:iCs/>
        </w:rPr>
        <w:t xml:space="preserve">-αγωνιστή; Του κεντρικού ηθοποιού; Τα δύσκολα στους ώμους μου τα ρίχνουν. Όχι, όχι, ευχαριστώ! Δεν θα βγάλω πάλι εγώ ‘το φίδι από την τρύπα΄! Κάνω στην άκρη. Όπως έστρωσαν να κοιμηθούν. </w:t>
      </w:r>
    </w:p>
    <w:p w14:paraId="76DA39AF"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Β: </w:t>
      </w:r>
      <w:r w:rsidRPr="00220CA5">
        <w:rPr>
          <w:rFonts w:ascii="Times New Roman" w:hAnsi="Times New Roman"/>
          <w:i/>
          <w:iCs/>
        </w:rPr>
        <w:t xml:space="preserve">Κι εσύ όμως ‘στρώνεις’ να κοιμηθείς στη λογική του ‘εύκολου’. Αλλά η λογική του εύκολου που υιοθετείς ίσως να είναι παγίδα. Το εύκολο διαιωνίζει το πρόβλημα, γιατί επικεντρώνεται στην επιφάνεια και χάνει το βάθος. Ασχολείται αποκλειστικά με το δέντρο και χάνει το δάσος. Δίνει έμφαση στο μέρος και χάνει το όλο. Αλλά με τέτοια κίνηση, το εύκολο γίνεται τελικά μάλλον δύσκολο, γιατί δεν καταργεί το πρόβλημα. Σε </w:t>
      </w:r>
      <w:proofErr w:type="spellStart"/>
      <w:r w:rsidRPr="00220CA5">
        <w:rPr>
          <w:rFonts w:ascii="Times New Roman" w:hAnsi="Times New Roman"/>
          <w:i/>
          <w:iCs/>
        </w:rPr>
        <w:t>αυτοπεριορίζει</w:t>
      </w:r>
      <w:proofErr w:type="spellEnd"/>
      <w:r w:rsidRPr="00220CA5">
        <w:rPr>
          <w:rFonts w:ascii="Times New Roman" w:hAnsi="Times New Roman"/>
          <w:i/>
          <w:iCs/>
        </w:rPr>
        <w:t>. Και τότε ο ‘</w:t>
      </w:r>
      <w:proofErr w:type="spellStart"/>
      <w:r w:rsidRPr="00220CA5">
        <w:rPr>
          <w:rFonts w:ascii="Times New Roman" w:hAnsi="Times New Roman"/>
          <w:i/>
          <w:iCs/>
        </w:rPr>
        <w:t>μονοζωίτης</w:t>
      </w:r>
      <w:proofErr w:type="spellEnd"/>
      <w:r w:rsidRPr="00220CA5">
        <w:rPr>
          <w:rFonts w:ascii="Times New Roman" w:hAnsi="Times New Roman"/>
          <w:i/>
          <w:iCs/>
        </w:rPr>
        <w:t>’ χάνει ακριβώς αυτό που λέει και η λέξη: την ίδια τη ζωή!</w:t>
      </w:r>
    </w:p>
    <w:p w14:paraId="2CE3EF87"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Α: </w:t>
      </w:r>
      <w:r w:rsidRPr="00220CA5">
        <w:rPr>
          <w:rFonts w:ascii="Times New Roman" w:hAnsi="Times New Roman"/>
          <w:i/>
          <w:iCs/>
        </w:rPr>
        <w:t xml:space="preserve">Μα, είμαι τόσο μόνη! Πώς μπορώ να τα κάνω όλα αυτά; </w:t>
      </w:r>
    </w:p>
    <w:p w14:paraId="3F68D8BF"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Β: </w:t>
      </w:r>
      <w:r w:rsidRPr="00220CA5">
        <w:rPr>
          <w:rFonts w:ascii="Times New Roman" w:hAnsi="Times New Roman"/>
          <w:i/>
          <w:iCs/>
        </w:rPr>
        <w:t xml:space="preserve">Ο δρόμος της αυτογνωσίας είναι καταρχήν μοναχικός. Θέλει μοναχικότητα. Αλλά δεν έχει την κατάθλιψη της μοναξιάς. Ανακαλύπτεις σιγά-σιγά τον πιο καλό σου φίλο. Τον εαυτό σου δηλαδή. Δεν αποξενώνεσαι από αυτόν. Δεν τον προδίδεις. Αλλά αυτογνωσία κριτική και </w:t>
      </w:r>
      <w:proofErr w:type="spellStart"/>
      <w:r w:rsidRPr="00220CA5">
        <w:rPr>
          <w:rFonts w:ascii="Times New Roman" w:hAnsi="Times New Roman"/>
          <w:i/>
          <w:iCs/>
        </w:rPr>
        <w:t>αυτοαποδοχή</w:t>
      </w:r>
      <w:proofErr w:type="spellEnd"/>
      <w:r w:rsidRPr="00220CA5">
        <w:rPr>
          <w:rFonts w:ascii="Times New Roman" w:hAnsi="Times New Roman"/>
          <w:i/>
          <w:iCs/>
        </w:rPr>
        <w:t xml:space="preserve">, αγάπη για τον εαυτό σου δεν σημαίνει ναρκισσισμό. Η γνήσια αυτογνωσία και η προσωπική ανάπτυξη σε οδηγούν σίγουρα να νοιάζεσαι και για τους άλλους: να τους αποδέχεσαι, να επικοινωνείς μαζί τους, να συνεργάζεσαι για τη δημιουργία ευρύτερων ενώσεων, συνθέσεων. Αυτό, κατά το φίλο μας τον </w:t>
      </w:r>
      <w:proofErr w:type="spellStart"/>
      <w:r w:rsidRPr="00220CA5">
        <w:rPr>
          <w:rFonts w:ascii="Times New Roman" w:hAnsi="Times New Roman"/>
          <w:i/>
          <w:iCs/>
        </w:rPr>
        <w:t>Φρόυντ</w:t>
      </w:r>
      <w:proofErr w:type="spellEnd"/>
      <w:r w:rsidRPr="00220CA5">
        <w:rPr>
          <w:rFonts w:ascii="Times New Roman" w:hAnsi="Times New Roman"/>
          <w:i/>
          <w:iCs/>
        </w:rPr>
        <w:t xml:space="preserve">, σημαίνει ‘έρωτας΄: έρωτας για τη ζωή, για το άνοιγμα στο διαφορετικό, για την επικοινωνία, τη συνεργασία. Το κλείσιμο στον εαυτό από φόβο, από ανασφάλεια, οδηγεί στην απομόνωση, στην έλλειψη επικοινωνίας και ανανέωσης, στο μαρασμό. Κι αυτό είναι μια μορφή θανάτου. Είναι μάλλον καιρός ν’ ανοίξεις την πόρτα της καρδιάς και του μυαλού σου. Ν’ αφουγκραστείς εσένα, να επικοινωνήσεις μαζί σου και παράλληλα ν’ απλώσεις το χέρι στον άλλο δάσκαλο της διπλανής πόρτας. Να συζητήσετε, να συζητήσουμε, να επικοινωνήσουμε, να έρθουμε σε επαφή, να ερωτευτούμε αυτό που είμαστε κι αυτό που κάνουμε. </w:t>
      </w:r>
    </w:p>
    <w:p w14:paraId="344FF4E6"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Α: </w:t>
      </w:r>
      <w:r w:rsidRPr="00220CA5">
        <w:rPr>
          <w:rFonts w:ascii="Times New Roman" w:hAnsi="Times New Roman"/>
          <w:i/>
          <w:iCs/>
        </w:rPr>
        <w:t xml:space="preserve">Αυτογνωσία, επικοινωνία, συνεργασία, έρωτας …. Ας πούμε ότι εμένα μ’ έπεισες. Ας πούμε! Μην παίρνεις θάρρος! Υπόθεση εργασίας κάνω. Ο άλλος, όμως, θα δεχτεί; Τρελά πράγματα θα του φαίνονται όλ’ αυτά. Δεν θα θέλει, φοβάμαι. </w:t>
      </w:r>
    </w:p>
    <w:p w14:paraId="7A72E967"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Β:</w:t>
      </w:r>
      <w:r w:rsidRPr="00220CA5">
        <w:rPr>
          <w:rFonts w:ascii="Times New Roman" w:hAnsi="Times New Roman"/>
          <w:i/>
          <w:iCs/>
        </w:rPr>
        <w:t xml:space="preserve"> Είναι σημαντικό ν’ αντιμετωπίζουμε με ενδιαφέρον και θάρρος αυτό ακριβώς που φοβόμαστε. Είναι η μόνη ίσως διέξοδος από τα αδιέξοδα του φόβου. Όσο κλείνεσαι στον φόβο, τόσο περισσότερο αυτός σε κυριεύει, σε πολεμάει και τόσο πιο πολύ θα φοβάσαι και θα παγιδεύεσαι. Δεν θα απελευθερώνεσαι. Κάνε το πρώτο βήμα! Και τότε θα δεις ότι κι ο άλλος της διπλανής πόρτας έχει μάλλον τον ίδιο φόβο. Άπλωσε το χέρι. Δώσε το μήνυμα. Κι ίσως εκπλαγείς όταν σιγά-σιγά ανακαλύψεις γύρω σου έναν ολόκληρο κύκλο ανθρώπων σαν εσένα, σαν κι εμένα. Κι ίσως τότε αποφασίσεις να σπάσεις τον φαύλο κύκλο του εύκολου. </w:t>
      </w:r>
    </w:p>
    <w:p w14:paraId="25710A0F" w14:textId="77777777" w:rsidR="00CD6D8B" w:rsidRPr="00220CA5" w:rsidRDefault="00CD6D8B" w:rsidP="00CD6D8B">
      <w:pPr>
        <w:spacing w:line="276" w:lineRule="auto"/>
        <w:jc w:val="both"/>
        <w:rPr>
          <w:rFonts w:ascii="Times New Roman" w:hAnsi="Times New Roman"/>
          <w:i/>
          <w:iCs/>
        </w:rPr>
      </w:pPr>
      <w:r w:rsidRPr="00220CA5">
        <w:rPr>
          <w:rFonts w:ascii="Times New Roman" w:hAnsi="Times New Roman"/>
          <w:b/>
          <w:bCs/>
          <w:i/>
          <w:iCs/>
        </w:rPr>
        <w:t xml:space="preserve">Α: </w:t>
      </w:r>
      <w:r w:rsidRPr="00220CA5">
        <w:rPr>
          <w:rFonts w:ascii="Times New Roman" w:hAnsi="Times New Roman"/>
          <w:i/>
          <w:iCs/>
        </w:rPr>
        <w:t xml:space="preserve">Λες; Λες να είναι κι έτσι; </w:t>
      </w:r>
    </w:p>
    <w:p w14:paraId="7C9B9BD1" w14:textId="77777777" w:rsidR="00CD6D8B" w:rsidRDefault="00CD6D8B" w:rsidP="00CD6D8B">
      <w:pPr>
        <w:jc w:val="center"/>
        <w:rPr>
          <w:rFonts w:ascii="Times New Roman" w:hAnsi="Times New Roman" w:cs="Times New Roman"/>
          <w:b/>
          <w:bCs/>
          <w:sz w:val="28"/>
          <w:szCs w:val="28"/>
        </w:rPr>
      </w:pPr>
      <w:r w:rsidRPr="00220CA5">
        <w:rPr>
          <w:rFonts w:ascii="Times New Roman" w:hAnsi="Times New Roman" w:cs="Times New Roman"/>
          <w:b/>
          <w:bCs/>
          <w:sz w:val="28"/>
          <w:szCs w:val="28"/>
        </w:rPr>
        <w:lastRenderedPageBreak/>
        <w:t>ΒΑΣΙΚΑ ΕΡΩΤΗΜΑΤΑ</w:t>
      </w:r>
      <w:r w:rsidR="00730E15" w:rsidRPr="00220CA5">
        <w:rPr>
          <w:rFonts w:ascii="Times New Roman" w:hAnsi="Times New Roman" w:cs="Times New Roman"/>
          <w:b/>
          <w:bCs/>
          <w:sz w:val="28"/>
          <w:szCs w:val="28"/>
          <w:lang w:val="en-US"/>
        </w:rPr>
        <w:t xml:space="preserve"> </w:t>
      </w:r>
      <w:r w:rsidR="00730E15" w:rsidRPr="00220CA5">
        <w:rPr>
          <w:rFonts w:ascii="Times New Roman" w:hAnsi="Times New Roman" w:cs="Times New Roman"/>
          <w:b/>
          <w:bCs/>
          <w:sz w:val="28"/>
          <w:szCs w:val="28"/>
        </w:rPr>
        <w:t>ΓΙΑ ΕΚΠΑΙΔΕΥΤΙΚΟΥΣ</w:t>
      </w:r>
    </w:p>
    <w:p w14:paraId="78B58DDE" w14:textId="77777777" w:rsidR="00220CA5" w:rsidRPr="00220CA5" w:rsidRDefault="00220CA5" w:rsidP="00CD6D8B">
      <w:pPr>
        <w:jc w:val="center"/>
        <w:rPr>
          <w:rFonts w:ascii="Times New Roman" w:hAnsi="Times New Roman" w:cs="Times New Roman"/>
          <w:b/>
          <w:bCs/>
          <w:sz w:val="28"/>
          <w:szCs w:val="28"/>
        </w:rPr>
      </w:pPr>
    </w:p>
    <w:p w14:paraId="6810820B" w14:textId="77777777" w:rsidR="009B01C8" w:rsidRPr="00220CA5" w:rsidRDefault="009B01C8" w:rsidP="00220CA5">
      <w:pPr>
        <w:pStyle w:val="a3"/>
        <w:numPr>
          <w:ilvl w:val="0"/>
          <w:numId w:val="2"/>
        </w:numPr>
        <w:jc w:val="both"/>
        <w:rPr>
          <w:rFonts w:ascii="Times New Roman" w:hAnsi="Times New Roman" w:cs="Times New Roman"/>
          <w:sz w:val="28"/>
          <w:szCs w:val="28"/>
        </w:rPr>
      </w:pPr>
      <w:r w:rsidRPr="00220CA5">
        <w:rPr>
          <w:rFonts w:ascii="Times New Roman" w:hAnsi="Times New Roman" w:cs="Times New Roman"/>
          <w:sz w:val="28"/>
          <w:szCs w:val="28"/>
        </w:rPr>
        <w:t xml:space="preserve">Ποιος από τους δυο εκπαιδευτικούς σας εκφράζει περισσότερο και για ποιο λόγο; </w:t>
      </w:r>
    </w:p>
    <w:p w14:paraId="5C59DEB3" w14:textId="77777777" w:rsidR="009B01C8" w:rsidRPr="00220CA5" w:rsidRDefault="009B01C8" w:rsidP="009B01C8">
      <w:pPr>
        <w:pStyle w:val="a3"/>
        <w:numPr>
          <w:ilvl w:val="0"/>
          <w:numId w:val="2"/>
        </w:numPr>
        <w:jc w:val="both"/>
        <w:rPr>
          <w:rFonts w:ascii="Times New Roman" w:hAnsi="Times New Roman" w:cs="Times New Roman"/>
          <w:sz w:val="28"/>
          <w:szCs w:val="28"/>
        </w:rPr>
      </w:pPr>
      <w:r w:rsidRPr="00220CA5">
        <w:rPr>
          <w:rFonts w:ascii="Times New Roman" w:hAnsi="Times New Roman" w:cs="Times New Roman"/>
          <w:sz w:val="28"/>
          <w:szCs w:val="28"/>
        </w:rPr>
        <w:t>Για ποιον/</w:t>
      </w:r>
      <w:proofErr w:type="spellStart"/>
      <w:r w:rsidRPr="00220CA5">
        <w:rPr>
          <w:rFonts w:ascii="Times New Roman" w:hAnsi="Times New Roman" w:cs="Times New Roman"/>
          <w:sz w:val="28"/>
          <w:szCs w:val="28"/>
        </w:rPr>
        <w:t>ους</w:t>
      </w:r>
      <w:proofErr w:type="spellEnd"/>
      <w:r w:rsidRPr="00220CA5">
        <w:rPr>
          <w:rFonts w:ascii="Times New Roman" w:hAnsi="Times New Roman" w:cs="Times New Roman"/>
          <w:sz w:val="28"/>
          <w:szCs w:val="28"/>
        </w:rPr>
        <w:t xml:space="preserve"> λόγο/</w:t>
      </w:r>
      <w:proofErr w:type="spellStart"/>
      <w:r w:rsidRPr="00220CA5">
        <w:rPr>
          <w:rFonts w:ascii="Times New Roman" w:hAnsi="Times New Roman" w:cs="Times New Roman"/>
          <w:sz w:val="28"/>
          <w:szCs w:val="28"/>
        </w:rPr>
        <w:t>ους</w:t>
      </w:r>
      <w:proofErr w:type="spellEnd"/>
      <w:r w:rsidRPr="00220CA5">
        <w:rPr>
          <w:rFonts w:ascii="Times New Roman" w:hAnsi="Times New Roman" w:cs="Times New Roman"/>
          <w:sz w:val="28"/>
          <w:szCs w:val="28"/>
        </w:rPr>
        <w:t xml:space="preserve"> θεωρ</w:t>
      </w:r>
      <w:r w:rsidR="00624583" w:rsidRPr="00220CA5">
        <w:rPr>
          <w:rFonts w:ascii="Times New Roman" w:hAnsi="Times New Roman" w:cs="Times New Roman"/>
          <w:sz w:val="28"/>
          <w:szCs w:val="28"/>
        </w:rPr>
        <w:t>είτε</w:t>
      </w:r>
      <w:r w:rsidRPr="00220CA5">
        <w:rPr>
          <w:rFonts w:ascii="Times New Roman" w:hAnsi="Times New Roman" w:cs="Times New Roman"/>
          <w:sz w:val="28"/>
          <w:szCs w:val="28"/>
        </w:rPr>
        <w:t xml:space="preserve"> ότι δείχνει να είναι φοβισμένος/η ο/η ένας/μια από τους δυο εκπαιδευτικούς; </w:t>
      </w:r>
    </w:p>
    <w:p w14:paraId="7EC158C8" w14:textId="77777777" w:rsidR="00CD6D8B" w:rsidRPr="00220CA5" w:rsidRDefault="009B01C8" w:rsidP="00730E15">
      <w:pPr>
        <w:pStyle w:val="a3"/>
        <w:numPr>
          <w:ilvl w:val="0"/>
          <w:numId w:val="2"/>
        </w:numPr>
        <w:jc w:val="both"/>
        <w:rPr>
          <w:rFonts w:ascii="Times New Roman" w:hAnsi="Times New Roman" w:cs="Times New Roman"/>
          <w:sz w:val="28"/>
          <w:szCs w:val="28"/>
        </w:rPr>
      </w:pPr>
      <w:r w:rsidRPr="00220CA5">
        <w:rPr>
          <w:rFonts w:ascii="Times New Roman" w:hAnsi="Times New Roman" w:cs="Times New Roman"/>
          <w:sz w:val="28"/>
          <w:szCs w:val="28"/>
        </w:rPr>
        <w:t xml:space="preserve">Πώς καταφέρνει να είναι περισσότερο απελευθερωμένος/η ο/η ένας/μια από τους δύο εκπαιδευτικούς; </w:t>
      </w:r>
    </w:p>
    <w:p w14:paraId="5A77F61A" w14:textId="77777777" w:rsidR="009B01C8" w:rsidRPr="00220CA5" w:rsidRDefault="009B01C8" w:rsidP="009B01C8">
      <w:pPr>
        <w:pStyle w:val="a3"/>
        <w:jc w:val="both"/>
        <w:rPr>
          <w:rFonts w:ascii="Times New Roman" w:hAnsi="Times New Roman" w:cs="Times New Roman"/>
          <w:sz w:val="28"/>
          <w:szCs w:val="28"/>
        </w:rPr>
      </w:pPr>
    </w:p>
    <w:p w14:paraId="4729309E" w14:textId="77777777" w:rsidR="009B01C8" w:rsidRPr="00220CA5" w:rsidRDefault="00502DDE" w:rsidP="00B437DC">
      <w:pPr>
        <w:pStyle w:val="a3"/>
        <w:jc w:val="both"/>
        <w:rPr>
          <w:rFonts w:ascii="Times New Roman" w:hAnsi="Times New Roman" w:cs="Times New Roman"/>
          <w:sz w:val="28"/>
          <w:szCs w:val="28"/>
        </w:rPr>
      </w:pPr>
      <w:r w:rsidRPr="00220CA5">
        <w:rPr>
          <w:rFonts w:ascii="Times New Roman" w:hAnsi="Times New Roman" w:cs="Times New Roman"/>
          <w:sz w:val="28"/>
          <w:szCs w:val="28"/>
        </w:rPr>
        <w:t>ΣΥΖΗΤΗΣΗ ΓΙΑ ΤΟ</w:t>
      </w:r>
      <w:r w:rsidR="00B437DC">
        <w:rPr>
          <w:rFonts w:ascii="Times New Roman" w:hAnsi="Times New Roman" w:cs="Times New Roman"/>
          <w:sz w:val="28"/>
          <w:szCs w:val="28"/>
        </w:rPr>
        <w:t>Ν</w:t>
      </w:r>
      <w:r w:rsidRPr="00220CA5">
        <w:rPr>
          <w:rFonts w:ascii="Times New Roman" w:hAnsi="Times New Roman" w:cs="Times New Roman"/>
          <w:sz w:val="28"/>
          <w:szCs w:val="28"/>
        </w:rPr>
        <w:t xml:space="preserve"> ΟΡΙΣΜΟ ΤΗΣ ΔΙΔΑΣΚΑΛΙΑΣ</w:t>
      </w:r>
    </w:p>
    <w:p w14:paraId="123AE9D4" w14:textId="77777777" w:rsidR="00502DDE" w:rsidRPr="00220CA5" w:rsidRDefault="00502DDE" w:rsidP="00502DDE">
      <w:pPr>
        <w:pStyle w:val="a3"/>
        <w:numPr>
          <w:ilvl w:val="0"/>
          <w:numId w:val="3"/>
        </w:numPr>
        <w:jc w:val="both"/>
        <w:rPr>
          <w:rFonts w:ascii="Times New Roman" w:hAnsi="Times New Roman" w:cs="Times New Roman"/>
          <w:sz w:val="28"/>
          <w:szCs w:val="28"/>
        </w:rPr>
      </w:pPr>
      <w:r w:rsidRPr="00220CA5">
        <w:rPr>
          <w:rFonts w:ascii="Times New Roman" w:hAnsi="Times New Roman" w:cs="Times New Roman"/>
          <w:sz w:val="28"/>
          <w:szCs w:val="28"/>
        </w:rPr>
        <w:t xml:space="preserve">Παρακαλούμε να μας στείλετε τον ορισμό της διδασκαλίας που υιοθετείτε. </w:t>
      </w:r>
    </w:p>
    <w:p w14:paraId="792927FA" w14:textId="77777777" w:rsidR="00502DDE" w:rsidRPr="00220CA5" w:rsidRDefault="00502DDE" w:rsidP="00502DDE">
      <w:pPr>
        <w:pStyle w:val="a3"/>
        <w:numPr>
          <w:ilvl w:val="0"/>
          <w:numId w:val="3"/>
        </w:numPr>
        <w:jc w:val="both"/>
        <w:rPr>
          <w:rFonts w:ascii="Times New Roman" w:hAnsi="Times New Roman" w:cs="Times New Roman"/>
          <w:sz w:val="28"/>
          <w:szCs w:val="28"/>
        </w:rPr>
      </w:pPr>
      <w:r w:rsidRPr="00220CA5">
        <w:rPr>
          <w:rFonts w:ascii="Times New Roman" w:hAnsi="Times New Roman" w:cs="Times New Roman"/>
          <w:sz w:val="28"/>
          <w:szCs w:val="28"/>
        </w:rPr>
        <w:t xml:space="preserve">Πώς έχετε καταλήξει στον ορισμό αυτό (πηγές, εμπειρίες </w:t>
      </w:r>
      <w:proofErr w:type="spellStart"/>
      <w:r w:rsidRPr="00220CA5">
        <w:rPr>
          <w:rFonts w:ascii="Times New Roman" w:hAnsi="Times New Roman" w:cs="Times New Roman"/>
          <w:sz w:val="28"/>
          <w:szCs w:val="28"/>
        </w:rPr>
        <w:t>κτλ</w:t>
      </w:r>
      <w:proofErr w:type="spellEnd"/>
      <w:r w:rsidRPr="00220CA5">
        <w:rPr>
          <w:rFonts w:ascii="Times New Roman" w:hAnsi="Times New Roman" w:cs="Times New Roman"/>
          <w:sz w:val="28"/>
          <w:szCs w:val="28"/>
        </w:rPr>
        <w:t>);</w:t>
      </w:r>
    </w:p>
    <w:p w14:paraId="3AEFAA57" w14:textId="77777777" w:rsidR="00502DDE" w:rsidRPr="00220CA5" w:rsidRDefault="00502DDE" w:rsidP="00502DDE">
      <w:pPr>
        <w:pStyle w:val="a3"/>
        <w:numPr>
          <w:ilvl w:val="0"/>
          <w:numId w:val="3"/>
        </w:numPr>
        <w:jc w:val="both"/>
        <w:rPr>
          <w:rFonts w:ascii="Times New Roman" w:hAnsi="Times New Roman" w:cs="Times New Roman"/>
          <w:sz w:val="28"/>
          <w:szCs w:val="28"/>
        </w:rPr>
      </w:pPr>
      <w:r w:rsidRPr="00220CA5">
        <w:rPr>
          <w:rFonts w:ascii="Times New Roman" w:hAnsi="Times New Roman" w:cs="Times New Roman"/>
          <w:sz w:val="28"/>
          <w:szCs w:val="28"/>
        </w:rPr>
        <w:t xml:space="preserve">Θεωρείτε ότι εφαρμόζετε στην πράξη αυτό τον ορισμό; </w:t>
      </w:r>
    </w:p>
    <w:p w14:paraId="1766A3A6" w14:textId="77777777" w:rsidR="00502DDE" w:rsidRPr="00220CA5" w:rsidRDefault="00502DDE" w:rsidP="00502DDE">
      <w:pPr>
        <w:pStyle w:val="a3"/>
        <w:ind w:left="1440"/>
        <w:jc w:val="both"/>
        <w:rPr>
          <w:rFonts w:ascii="Times New Roman" w:hAnsi="Times New Roman" w:cs="Times New Roman"/>
          <w:sz w:val="28"/>
          <w:szCs w:val="28"/>
        </w:rPr>
      </w:pPr>
    </w:p>
    <w:p w14:paraId="57A0DB30" w14:textId="77777777" w:rsidR="00502DDE" w:rsidRPr="00220CA5" w:rsidRDefault="00502DDE" w:rsidP="00B437DC">
      <w:pPr>
        <w:pStyle w:val="a3"/>
        <w:jc w:val="both"/>
        <w:rPr>
          <w:rFonts w:ascii="Times New Roman" w:hAnsi="Times New Roman" w:cs="Times New Roman"/>
          <w:sz w:val="28"/>
          <w:szCs w:val="28"/>
        </w:rPr>
      </w:pPr>
      <w:r w:rsidRPr="00220CA5">
        <w:rPr>
          <w:rFonts w:ascii="Times New Roman" w:hAnsi="Times New Roman" w:cs="Times New Roman"/>
          <w:sz w:val="28"/>
          <w:szCs w:val="28"/>
        </w:rPr>
        <w:t xml:space="preserve">Η διδασκαλία είναι μια επικοινωνιακή σχέση. </w:t>
      </w:r>
    </w:p>
    <w:p w14:paraId="5105B001" w14:textId="77777777" w:rsidR="00502DDE" w:rsidRPr="00220CA5" w:rsidRDefault="00502DDE" w:rsidP="00502DDE">
      <w:pPr>
        <w:pStyle w:val="a3"/>
        <w:numPr>
          <w:ilvl w:val="0"/>
          <w:numId w:val="4"/>
        </w:numPr>
        <w:jc w:val="both"/>
        <w:rPr>
          <w:rFonts w:ascii="Times New Roman" w:hAnsi="Times New Roman" w:cs="Times New Roman"/>
          <w:sz w:val="28"/>
          <w:szCs w:val="28"/>
        </w:rPr>
      </w:pPr>
      <w:r w:rsidRPr="00220CA5">
        <w:rPr>
          <w:rFonts w:ascii="Times New Roman" w:hAnsi="Times New Roman" w:cs="Times New Roman"/>
          <w:sz w:val="28"/>
          <w:szCs w:val="28"/>
        </w:rPr>
        <w:t xml:space="preserve">Ποιο μοντέλο επικοινωνίας έχετε υιοθετήσει εσείς; </w:t>
      </w:r>
    </w:p>
    <w:p w14:paraId="623E01F5" w14:textId="77777777" w:rsidR="00502DDE" w:rsidRPr="00220CA5" w:rsidRDefault="00502DDE" w:rsidP="00502DDE">
      <w:pPr>
        <w:pStyle w:val="a3"/>
        <w:numPr>
          <w:ilvl w:val="0"/>
          <w:numId w:val="4"/>
        </w:numPr>
        <w:jc w:val="both"/>
        <w:rPr>
          <w:rFonts w:ascii="Times New Roman" w:hAnsi="Times New Roman" w:cs="Times New Roman"/>
          <w:sz w:val="28"/>
          <w:szCs w:val="28"/>
        </w:rPr>
      </w:pPr>
      <w:r w:rsidRPr="00220CA5">
        <w:rPr>
          <w:rFonts w:ascii="Times New Roman" w:hAnsi="Times New Roman" w:cs="Times New Roman"/>
          <w:sz w:val="28"/>
          <w:szCs w:val="28"/>
        </w:rPr>
        <w:t xml:space="preserve">Πώς το εφαρμόζετε στην πράξη; </w:t>
      </w:r>
    </w:p>
    <w:p w14:paraId="7FDE0DE9" w14:textId="77777777" w:rsidR="00502DDE" w:rsidRPr="00220CA5" w:rsidRDefault="00502DDE" w:rsidP="00502DDE">
      <w:pPr>
        <w:pStyle w:val="a3"/>
        <w:ind w:left="1440"/>
        <w:jc w:val="both"/>
        <w:rPr>
          <w:rFonts w:ascii="Times New Roman" w:hAnsi="Times New Roman" w:cs="Times New Roman"/>
          <w:sz w:val="28"/>
          <w:szCs w:val="28"/>
        </w:rPr>
      </w:pPr>
    </w:p>
    <w:p w14:paraId="04C891CB" w14:textId="77777777" w:rsidR="00502DDE" w:rsidRPr="00220CA5" w:rsidRDefault="00A26251" w:rsidP="00B437DC">
      <w:pPr>
        <w:pStyle w:val="a3"/>
        <w:jc w:val="both"/>
        <w:rPr>
          <w:rFonts w:ascii="Times New Roman" w:hAnsi="Times New Roman" w:cs="Times New Roman"/>
          <w:sz w:val="28"/>
          <w:szCs w:val="28"/>
        </w:rPr>
      </w:pPr>
      <w:r w:rsidRPr="00220CA5">
        <w:rPr>
          <w:rFonts w:ascii="Times New Roman" w:hAnsi="Times New Roman" w:cs="Times New Roman"/>
          <w:sz w:val="28"/>
          <w:szCs w:val="28"/>
        </w:rPr>
        <w:t xml:space="preserve">Η διδακτική ως Συμβουλευτική σχέση </w:t>
      </w:r>
    </w:p>
    <w:p w14:paraId="1D8DCCD3" w14:textId="77777777" w:rsidR="00A26251" w:rsidRPr="00220CA5" w:rsidRDefault="00A26251" w:rsidP="00A26251">
      <w:pPr>
        <w:pStyle w:val="a3"/>
        <w:numPr>
          <w:ilvl w:val="0"/>
          <w:numId w:val="5"/>
        </w:numPr>
        <w:jc w:val="both"/>
        <w:rPr>
          <w:rFonts w:ascii="Times New Roman" w:hAnsi="Times New Roman" w:cs="Times New Roman"/>
          <w:sz w:val="28"/>
          <w:szCs w:val="28"/>
        </w:rPr>
      </w:pPr>
      <w:r w:rsidRPr="00220CA5">
        <w:rPr>
          <w:rFonts w:ascii="Times New Roman" w:hAnsi="Times New Roman" w:cs="Times New Roman"/>
          <w:sz w:val="28"/>
          <w:szCs w:val="28"/>
        </w:rPr>
        <w:t xml:space="preserve">Το ονομαζόμενο </w:t>
      </w:r>
      <w:r w:rsidRPr="00220CA5">
        <w:rPr>
          <w:rFonts w:ascii="Times New Roman" w:hAnsi="Times New Roman" w:cs="Times New Roman"/>
          <w:sz w:val="28"/>
          <w:szCs w:val="28"/>
          <w:lang w:val="en-US"/>
        </w:rPr>
        <w:t>bullying</w:t>
      </w:r>
      <w:r w:rsidRPr="00220CA5">
        <w:rPr>
          <w:rFonts w:ascii="Times New Roman" w:hAnsi="Times New Roman" w:cs="Times New Roman"/>
          <w:sz w:val="28"/>
          <w:szCs w:val="28"/>
        </w:rPr>
        <w:t xml:space="preserve"> και η γενικότερη επιθετικότητα προς τους άλλους δείχν</w:t>
      </w:r>
      <w:r w:rsidR="00B437DC">
        <w:rPr>
          <w:rFonts w:ascii="Times New Roman" w:hAnsi="Times New Roman" w:cs="Times New Roman"/>
          <w:sz w:val="28"/>
          <w:szCs w:val="28"/>
        </w:rPr>
        <w:t>ε</w:t>
      </w:r>
      <w:r w:rsidRPr="00220CA5">
        <w:rPr>
          <w:rFonts w:ascii="Times New Roman" w:hAnsi="Times New Roman" w:cs="Times New Roman"/>
          <w:sz w:val="28"/>
          <w:szCs w:val="28"/>
        </w:rPr>
        <w:t xml:space="preserve">ι την κακή σχέση με τον εαυτό μας που έχει ως σχεδόν φυσική συνέπεια την κακή σχέση με τους άλλους. Συμφωνείτε ή όχι; Εκφράστε τους λόγους </w:t>
      </w:r>
    </w:p>
    <w:p w14:paraId="63F77758" w14:textId="77777777" w:rsidR="00A26251" w:rsidRPr="00220CA5" w:rsidRDefault="00A26251" w:rsidP="00A26251">
      <w:pPr>
        <w:pStyle w:val="a3"/>
        <w:numPr>
          <w:ilvl w:val="0"/>
          <w:numId w:val="5"/>
        </w:numPr>
        <w:jc w:val="both"/>
        <w:rPr>
          <w:rFonts w:ascii="Times New Roman" w:hAnsi="Times New Roman" w:cs="Times New Roman"/>
          <w:i/>
          <w:iCs/>
          <w:sz w:val="28"/>
          <w:szCs w:val="28"/>
        </w:rPr>
      </w:pPr>
      <w:r w:rsidRPr="00220CA5">
        <w:rPr>
          <w:rFonts w:ascii="Times New Roman" w:hAnsi="Times New Roman" w:cs="Times New Roman"/>
          <w:sz w:val="28"/>
          <w:szCs w:val="28"/>
        </w:rPr>
        <w:t xml:space="preserve">Ο εκπαιδευτικός ως σύμβουλος θα μπορούσε να διδάξει στους μαθητές βασικές δεξιότητες Συμβουλευτικής όπως: </w:t>
      </w:r>
      <w:r w:rsidRPr="00220CA5">
        <w:rPr>
          <w:rFonts w:ascii="Times New Roman" w:hAnsi="Times New Roman" w:cs="Times New Roman"/>
          <w:i/>
          <w:iCs/>
          <w:sz w:val="28"/>
          <w:szCs w:val="28"/>
        </w:rPr>
        <w:t>σεβασμός χωρίς ό</w:t>
      </w:r>
      <w:r w:rsidR="00730E15" w:rsidRPr="00220CA5">
        <w:rPr>
          <w:rFonts w:ascii="Times New Roman" w:hAnsi="Times New Roman" w:cs="Times New Roman"/>
          <w:i/>
          <w:iCs/>
          <w:sz w:val="28"/>
          <w:szCs w:val="28"/>
        </w:rPr>
        <w:t>ρ</w:t>
      </w:r>
      <w:r w:rsidRPr="00220CA5">
        <w:rPr>
          <w:rFonts w:ascii="Times New Roman" w:hAnsi="Times New Roman" w:cs="Times New Roman"/>
          <w:i/>
          <w:iCs/>
          <w:sz w:val="28"/>
          <w:szCs w:val="28"/>
        </w:rPr>
        <w:t xml:space="preserve">ους, ενεργό ακρόαση, </w:t>
      </w:r>
      <w:proofErr w:type="spellStart"/>
      <w:r w:rsidRPr="00220CA5">
        <w:rPr>
          <w:rFonts w:ascii="Times New Roman" w:hAnsi="Times New Roman" w:cs="Times New Roman"/>
          <w:i/>
          <w:iCs/>
          <w:sz w:val="28"/>
          <w:szCs w:val="28"/>
        </w:rPr>
        <w:t>ενσυναίσθηση</w:t>
      </w:r>
      <w:proofErr w:type="spellEnd"/>
      <w:r w:rsidRPr="00220CA5">
        <w:rPr>
          <w:rFonts w:ascii="Times New Roman" w:hAnsi="Times New Roman" w:cs="Times New Roman"/>
          <w:i/>
          <w:iCs/>
          <w:sz w:val="28"/>
          <w:szCs w:val="28"/>
        </w:rPr>
        <w:t xml:space="preserve">: </w:t>
      </w:r>
    </w:p>
    <w:p w14:paraId="27AA49C1" w14:textId="77777777" w:rsidR="00A26251" w:rsidRPr="00220CA5" w:rsidRDefault="00A26251" w:rsidP="00A26251">
      <w:pPr>
        <w:pStyle w:val="a3"/>
        <w:numPr>
          <w:ilvl w:val="0"/>
          <w:numId w:val="8"/>
        </w:numPr>
        <w:jc w:val="both"/>
        <w:rPr>
          <w:rFonts w:ascii="Times New Roman" w:hAnsi="Times New Roman" w:cs="Times New Roman"/>
          <w:sz w:val="28"/>
          <w:szCs w:val="28"/>
        </w:rPr>
      </w:pPr>
      <w:r w:rsidRPr="00220CA5">
        <w:rPr>
          <w:rFonts w:ascii="Times New Roman" w:hAnsi="Times New Roman" w:cs="Times New Roman"/>
          <w:sz w:val="28"/>
          <w:szCs w:val="28"/>
        </w:rPr>
        <w:t>Αν το έχετε ήδη εφαρμόσει, θα θέλατε να συμμετάσχετε σε ένα εργαστήριο για να παρουσιάσετε τη μεθοδολογία σας και την εμπειρία σας;      ΝΑΙ       ΟΧΙ</w:t>
      </w:r>
    </w:p>
    <w:p w14:paraId="4ADC4256" w14:textId="77777777" w:rsidR="00A26251" w:rsidRPr="00220CA5" w:rsidRDefault="00A26251" w:rsidP="00A26251">
      <w:pPr>
        <w:pStyle w:val="a3"/>
        <w:numPr>
          <w:ilvl w:val="0"/>
          <w:numId w:val="8"/>
        </w:numPr>
        <w:jc w:val="both"/>
        <w:rPr>
          <w:rFonts w:ascii="Times New Roman" w:hAnsi="Times New Roman" w:cs="Times New Roman"/>
          <w:sz w:val="28"/>
          <w:szCs w:val="28"/>
        </w:rPr>
      </w:pPr>
      <w:r w:rsidRPr="00220CA5">
        <w:rPr>
          <w:rFonts w:ascii="Times New Roman" w:hAnsi="Times New Roman" w:cs="Times New Roman"/>
          <w:sz w:val="28"/>
          <w:szCs w:val="28"/>
        </w:rPr>
        <w:t>Αν δεν το έχετε εφαρμόσει, θα σας ενδιέφερε να συμμετάσχετε σε εργαστήριο ανάπτυξης δεξιοτήτων Συμβουλευτικής;                                  ΝΑΙ         ΟΧΙ</w:t>
      </w:r>
    </w:p>
    <w:p w14:paraId="7EE9B32E" w14:textId="77777777" w:rsidR="00A26251" w:rsidRPr="00220CA5" w:rsidRDefault="00A26251" w:rsidP="00A26251">
      <w:pPr>
        <w:ind w:left="360"/>
        <w:jc w:val="both"/>
        <w:rPr>
          <w:rFonts w:ascii="Times New Roman" w:hAnsi="Times New Roman" w:cs="Times New Roman"/>
          <w:sz w:val="28"/>
          <w:szCs w:val="28"/>
        </w:rPr>
      </w:pPr>
    </w:p>
    <w:p w14:paraId="668BF906" w14:textId="77777777" w:rsidR="00A26251" w:rsidRPr="00220CA5" w:rsidRDefault="00A26251" w:rsidP="00A26251">
      <w:pPr>
        <w:pStyle w:val="a3"/>
        <w:numPr>
          <w:ilvl w:val="0"/>
          <w:numId w:val="1"/>
        </w:numPr>
        <w:jc w:val="both"/>
        <w:rPr>
          <w:rFonts w:ascii="Times New Roman" w:hAnsi="Times New Roman" w:cs="Times New Roman"/>
          <w:sz w:val="28"/>
          <w:szCs w:val="28"/>
        </w:rPr>
      </w:pPr>
      <w:r w:rsidRPr="00220CA5">
        <w:rPr>
          <w:rFonts w:ascii="Times New Roman" w:hAnsi="Times New Roman" w:cs="Times New Roman"/>
          <w:sz w:val="28"/>
          <w:szCs w:val="28"/>
        </w:rPr>
        <w:t xml:space="preserve">Η επιτυχέστερη διδασκαλία είναι εκείνη όπου οργανώνουμε το όλο ετήσιο πρόγραμμά μας ως έρευνα με βάση την προσέγγιση και μεθοδολογία της Ενεργού Έρευνας. </w:t>
      </w:r>
    </w:p>
    <w:p w14:paraId="22DD4B33" w14:textId="77777777" w:rsidR="00A26251" w:rsidRPr="00B437DC" w:rsidRDefault="00A26251" w:rsidP="00A26251">
      <w:pPr>
        <w:jc w:val="both"/>
        <w:rPr>
          <w:rFonts w:ascii="Times New Roman" w:hAnsi="Times New Roman" w:cs="Times New Roman"/>
          <w:sz w:val="28"/>
          <w:szCs w:val="28"/>
        </w:rPr>
      </w:pPr>
      <w:r w:rsidRPr="00220CA5">
        <w:rPr>
          <w:rFonts w:ascii="Times New Roman" w:hAnsi="Times New Roman" w:cs="Times New Roman"/>
          <w:sz w:val="28"/>
          <w:szCs w:val="28"/>
        </w:rPr>
        <w:t>Θα σας ενδιέφερε να συμμετάσχετε σε εργαστήριο για την οργάνωση της διδασκαλίας με τον τρόπο αυτό;                        ΝΑΙ                   ΟΧΙ</w:t>
      </w:r>
    </w:p>
    <w:p w14:paraId="1E9AAC36" w14:textId="77777777" w:rsidR="00A26251" w:rsidRDefault="00A26251" w:rsidP="00730E15">
      <w:pPr>
        <w:jc w:val="both"/>
        <w:rPr>
          <w:rFonts w:ascii="Times New Roman" w:hAnsi="Times New Roman" w:cs="Times New Roman"/>
          <w:sz w:val="28"/>
          <w:szCs w:val="28"/>
        </w:rPr>
      </w:pPr>
    </w:p>
    <w:p w14:paraId="2ECD4E70" w14:textId="77777777" w:rsidR="00730E15" w:rsidRPr="00730E15" w:rsidRDefault="00730E15" w:rsidP="00730E15">
      <w:pPr>
        <w:jc w:val="both"/>
        <w:rPr>
          <w:rFonts w:ascii="Times New Roman" w:hAnsi="Times New Roman" w:cs="Times New Roman"/>
          <w:sz w:val="28"/>
          <w:szCs w:val="28"/>
        </w:rPr>
      </w:pPr>
    </w:p>
    <w:p w14:paraId="1546E8B8" w14:textId="77777777" w:rsidR="009B01C8" w:rsidRPr="00220CA5" w:rsidRDefault="00730E15" w:rsidP="00730E15">
      <w:pPr>
        <w:jc w:val="center"/>
        <w:rPr>
          <w:rFonts w:ascii="Times New Roman" w:hAnsi="Times New Roman" w:cs="Times New Roman"/>
          <w:b/>
          <w:bCs/>
          <w:sz w:val="28"/>
          <w:szCs w:val="28"/>
        </w:rPr>
      </w:pPr>
      <w:r w:rsidRPr="00220CA5">
        <w:rPr>
          <w:rFonts w:ascii="Times New Roman" w:hAnsi="Times New Roman" w:cs="Times New Roman"/>
          <w:b/>
          <w:bCs/>
          <w:sz w:val="28"/>
          <w:szCs w:val="28"/>
        </w:rPr>
        <w:t>ΒΑΣΙΚΑ ΕΡΩΤΗΜΑΤΑ ΓΙΑ ΜΑΘΗΤΕ</w:t>
      </w:r>
      <w:r w:rsidR="00B437DC">
        <w:rPr>
          <w:rFonts w:ascii="Times New Roman" w:hAnsi="Times New Roman" w:cs="Times New Roman"/>
          <w:b/>
          <w:bCs/>
          <w:sz w:val="28"/>
          <w:szCs w:val="28"/>
        </w:rPr>
        <w:t xml:space="preserve">Σ </w:t>
      </w:r>
      <w:r w:rsidRPr="00220CA5">
        <w:rPr>
          <w:rFonts w:ascii="Times New Roman" w:hAnsi="Times New Roman" w:cs="Times New Roman"/>
          <w:b/>
          <w:bCs/>
          <w:sz w:val="28"/>
          <w:szCs w:val="28"/>
        </w:rPr>
        <w:t>/</w:t>
      </w:r>
      <w:r w:rsidR="00B437DC">
        <w:rPr>
          <w:rFonts w:ascii="Times New Roman" w:hAnsi="Times New Roman" w:cs="Times New Roman"/>
          <w:b/>
          <w:bCs/>
          <w:sz w:val="28"/>
          <w:szCs w:val="28"/>
        </w:rPr>
        <w:t xml:space="preserve"> </w:t>
      </w:r>
      <w:proofErr w:type="spellStart"/>
      <w:r w:rsidRPr="00220CA5">
        <w:rPr>
          <w:rFonts w:ascii="Times New Roman" w:hAnsi="Times New Roman" w:cs="Times New Roman"/>
          <w:b/>
          <w:bCs/>
          <w:sz w:val="28"/>
          <w:szCs w:val="28"/>
        </w:rPr>
        <w:t>ΤΡΙΕΣ</w:t>
      </w:r>
      <w:proofErr w:type="spellEnd"/>
    </w:p>
    <w:p w14:paraId="5C5AA000" w14:textId="77777777" w:rsidR="00220CA5" w:rsidRPr="00220CA5" w:rsidRDefault="00220CA5" w:rsidP="00730E15">
      <w:pPr>
        <w:jc w:val="center"/>
        <w:rPr>
          <w:rFonts w:ascii="Times New Roman" w:hAnsi="Times New Roman" w:cs="Times New Roman"/>
          <w:sz w:val="28"/>
          <w:szCs w:val="28"/>
        </w:rPr>
      </w:pPr>
    </w:p>
    <w:p w14:paraId="1BB912F1" w14:textId="77777777" w:rsidR="00220CA5" w:rsidRDefault="00220CA5" w:rsidP="00220CA5">
      <w:pPr>
        <w:spacing w:line="276" w:lineRule="auto"/>
        <w:jc w:val="both"/>
        <w:rPr>
          <w:rFonts w:ascii="Times New Roman" w:hAnsi="Times New Roman" w:cs="Times New Roman"/>
          <w:sz w:val="28"/>
          <w:szCs w:val="28"/>
        </w:rPr>
      </w:pPr>
      <w:r w:rsidRPr="00220CA5">
        <w:rPr>
          <w:rFonts w:ascii="Times New Roman" w:hAnsi="Times New Roman" w:cs="Times New Roman"/>
          <w:sz w:val="28"/>
          <w:szCs w:val="28"/>
        </w:rPr>
        <w:tab/>
        <w:t xml:space="preserve">Στη </w:t>
      </w:r>
      <w:proofErr w:type="spellStart"/>
      <w:r w:rsidRPr="00220CA5">
        <w:rPr>
          <w:rFonts w:ascii="Times New Roman" w:hAnsi="Times New Roman" w:cs="Times New Roman"/>
          <w:sz w:val="28"/>
          <w:szCs w:val="28"/>
        </w:rPr>
        <w:t>ΣΥ.Ν.Θ.Ε.ΣΗ</w:t>
      </w:r>
      <w:proofErr w:type="spellEnd"/>
      <w:r w:rsidRPr="00220CA5">
        <w:rPr>
          <w:rFonts w:ascii="Times New Roman" w:hAnsi="Times New Roman" w:cs="Times New Roman"/>
          <w:sz w:val="28"/>
          <w:szCs w:val="28"/>
        </w:rPr>
        <w:t>. εδώ και πολλά χρόνια ξεχωρίσαμε τη σπουδαιότητα της συνεργασίας με τους νέους ανθρώπους γενικότερα και, ειδικότερα, με τους/τις μαθητές/</w:t>
      </w:r>
      <w:proofErr w:type="spellStart"/>
      <w:r w:rsidRPr="00220CA5">
        <w:rPr>
          <w:rFonts w:ascii="Times New Roman" w:hAnsi="Times New Roman" w:cs="Times New Roman"/>
          <w:sz w:val="28"/>
          <w:szCs w:val="28"/>
        </w:rPr>
        <w:t>τριες</w:t>
      </w:r>
      <w:proofErr w:type="spellEnd"/>
      <w:r w:rsidRPr="00220CA5">
        <w:rPr>
          <w:rFonts w:ascii="Times New Roman" w:hAnsi="Times New Roman" w:cs="Times New Roman"/>
          <w:sz w:val="28"/>
          <w:szCs w:val="28"/>
        </w:rPr>
        <w:t>. Έχουμε συνεργαστεί μαζί τους σε ερευνητικά προγράμματα, τους/τις έχουμε καλέσει σε συνέδρια με δικές τους εισηγήσεις/παρουσιάσεις και με τη δική μας στήριξη, ενώ σημαντικό είναι το γεγονός ότι στο Καταστατικό μας προβλέπεται να συμμετάσχει και ένας/μια από αυτό τον πληθυσμό</w:t>
      </w:r>
      <w:r w:rsidR="00B437DC">
        <w:rPr>
          <w:rFonts w:ascii="Times New Roman" w:hAnsi="Times New Roman" w:cs="Times New Roman"/>
          <w:sz w:val="28"/>
          <w:szCs w:val="28"/>
        </w:rPr>
        <w:t xml:space="preserve"> στο Διοικητικό Συμβούλιο</w:t>
      </w:r>
      <w:r w:rsidRPr="00220CA5">
        <w:rPr>
          <w:rFonts w:ascii="Times New Roman" w:hAnsi="Times New Roman" w:cs="Times New Roman"/>
          <w:sz w:val="28"/>
          <w:szCs w:val="28"/>
        </w:rPr>
        <w:t xml:space="preserve">. Κάποιοι άλλοι φορείς και ενώσεις ακολούθησαν αργότερα το παράδειγμά μας με κάποιο τρόπο. Επομένως, και στη στήλη με τους </w:t>
      </w:r>
      <w:r w:rsidRPr="00220CA5">
        <w:rPr>
          <w:rFonts w:ascii="Times New Roman" w:hAnsi="Times New Roman" w:cs="Times New Roman"/>
          <w:sz w:val="28"/>
          <w:szCs w:val="28"/>
          <w:lang w:val="en-US"/>
        </w:rPr>
        <w:t>reporters</w:t>
      </w:r>
      <w:r w:rsidRPr="00220CA5">
        <w:rPr>
          <w:rFonts w:ascii="Times New Roman" w:hAnsi="Times New Roman" w:cs="Times New Roman"/>
          <w:sz w:val="28"/>
          <w:szCs w:val="28"/>
        </w:rPr>
        <w:t xml:space="preserve"> επιθυμούμε τη συμμετοχή </w:t>
      </w:r>
      <w:r w:rsidR="00B437DC">
        <w:rPr>
          <w:rFonts w:ascii="Times New Roman" w:hAnsi="Times New Roman" w:cs="Times New Roman"/>
          <w:sz w:val="28"/>
          <w:szCs w:val="28"/>
        </w:rPr>
        <w:t>μαθητών/τριών</w:t>
      </w:r>
      <w:r w:rsidRPr="00220CA5">
        <w:rPr>
          <w:rFonts w:ascii="Times New Roman" w:hAnsi="Times New Roman" w:cs="Times New Roman"/>
          <w:sz w:val="28"/>
          <w:szCs w:val="28"/>
        </w:rPr>
        <w:t>. Ως πρώτο βήμα προτείνουμε σε όσους/</w:t>
      </w:r>
      <w:proofErr w:type="spellStart"/>
      <w:r w:rsidRPr="00220CA5">
        <w:rPr>
          <w:rFonts w:ascii="Times New Roman" w:hAnsi="Times New Roman" w:cs="Times New Roman"/>
          <w:sz w:val="28"/>
          <w:szCs w:val="28"/>
        </w:rPr>
        <w:t>ες</w:t>
      </w:r>
      <w:proofErr w:type="spellEnd"/>
      <w:r w:rsidRPr="00220CA5">
        <w:rPr>
          <w:rFonts w:ascii="Times New Roman" w:hAnsi="Times New Roman" w:cs="Times New Roman"/>
          <w:sz w:val="28"/>
          <w:szCs w:val="28"/>
        </w:rPr>
        <w:t xml:space="preserve"> εκπαιδευτικούς συμφωνούν με τη θέση μας αυτή και συνεργάζονται με τους/τις μαθητές/</w:t>
      </w:r>
      <w:proofErr w:type="spellStart"/>
      <w:r w:rsidRPr="00220CA5">
        <w:rPr>
          <w:rFonts w:ascii="Times New Roman" w:hAnsi="Times New Roman" w:cs="Times New Roman"/>
          <w:sz w:val="28"/>
          <w:szCs w:val="28"/>
        </w:rPr>
        <w:t>τριες</w:t>
      </w:r>
      <w:proofErr w:type="spellEnd"/>
      <w:r w:rsidRPr="00220CA5">
        <w:rPr>
          <w:rFonts w:ascii="Times New Roman" w:hAnsi="Times New Roman" w:cs="Times New Roman"/>
          <w:sz w:val="28"/>
          <w:szCs w:val="28"/>
        </w:rPr>
        <w:t xml:space="preserve"> να δώσουν το απόσπασμα αυτό του κεφαλαίου από το βιβλίο. Να ζητήσουμε από τους/τις μαθητές/</w:t>
      </w:r>
      <w:proofErr w:type="spellStart"/>
      <w:r w:rsidRPr="00220CA5">
        <w:rPr>
          <w:rFonts w:ascii="Times New Roman" w:hAnsi="Times New Roman" w:cs="Times New Roman"/>
          <w:sz w:val="28"/>
          <w:szCs w:val="28"/>
        </w:rPr>
        <w:t>τριες</w:t>
      </w:r>
      <w:proofErr w:type="spellEnd"/>
      <w:r w:rsidRPr="00220CA5">
        <w:rPr>
          <w:rFonts w:ascii="Times New Roman" w:hAnsi="Times New Roman" w:cs="Times New Roman"/>
          <w:sz w:val="28"/>
          <w:szCs w:val="28"/>
        </w:rPr>
        <w:t xml:space="preserve"> να το μελετήσουν και να απαντήσουν στα ακόλουθα ερωτήματα:  </w:t>
      </w:r>
    </w:p>
    <w:p w14:paraId="26187374" w14:textId="77777777" w:rsidR="00220CA5" w:rsidRDefault="00220CA5" w:rsidP="00220CA5">
      <w:pPr>
        <w:spacing w:line="276" w:lineRule="auto"/>
        <w:jc w:val="both"/>
        <w:rPr>
          <w:rFonts w:ascii="Times New Roman" w:hAnsi="Times New Roman" w:cs="Times New Roman"/>
          <w:sz w:val="28"/>
          <w:szCs w:val="28"/>
        </w:rPr>
      </w:pPr>
    </w:p>
    <w:p w14:paraId="1312030F" w14:textId="77777777" w:rsidR="00220CA5" w:rsidRPr="00220CA5" w:rsidRDefault="00220CA5" w:rsidP="00220CA5">
      <w:pPr>
        <w:pStyle w:val="a3"/>
        <w:numPr>
          <w:ilvl w:val="0"/>
          <w:numId w:val="9"/>
        </w:numPr>
        <w:jc w:val="both"/>
        <w:rPr>
          <w:rFonts w:ascii="Times New Roman" w:hAnsi="Times New Roman" w:cs="Times New Roman"/>
          <w:sz w:val="28"/>
          <w:szCs w:val="28"/>
        </w:rPr>
      </w:pPr>
      <w:r w:rsidRPr="00220CA5">
        <w:rPr>
          <w:rFonts w:ascii="Times New Roman" w:hAnsi="Times New Roman" w:cs="Times New Roman"/>
          <w:sz w:val="28"/>
          <w:szCs w:val="28"/>
        </w:rPr>
        <w:t xml:space="preserve">Ποιος από τους δυο εκπαιδευτικούς σας εκφράζει περισσότερο και για ποιο λόγο; </w:t>
      </w:r>
    </w:p>
    <w:p w14:paraId="350C08BA" w14:textId="77777777" w:rsidR="00220CA5" w:rsidRPr="00220CA5" w:rsidRDefault="00220CA5" w:rsidP="00220CA5">
      <w:pPr>
        <w:pStyle w:val="a3"/>
        <w:numPr>
          <w:ilvl w:val="0"/>
          <w:numId w:val="9"/>
        </w:numPr>
        <w:jc w:val="both"/>
        <w:rPr>
          <w:rFonts w:ascii="Times New Roman" w:hAnsi="Times New Roman" w:cs="Times New Roman"/>
          <w:sz w:val="28"/>
          <w:szCs w:val="28"/>
        </w:rPr>
      </w:pPr>
      <w:r w:rsidRPr="00220CA5">
        <w:rPr>
          <w:rFonts w:ascii="Times New Roman" w:hAnsi="Times New Roman" w:cs="Times New Roman"/>
          <w:sz w:val="28"/>
          <w:szCs w:val="28"/>
        </w:rPr>
        <w:t>Για ποιον/</w:t>
      </w:r>
      <w:proofErr w:type="spellStart"/>
      <w:r w:rsidRPr="00220CA5">
        <w:rPr>
          <w:rFonts w:ascii="Times New Roman" w:hAnsi="Times New Roman" w:cs="Times New Roman"/>
          <w:sz w:val="28"/>
          <w:szCs w:val="28"/>
        </w:rPr>
        <w:t>ους</w:t>
      </w:r>
      <w:proofErr w:type="spellEnd"/>
      <w:r w:rsidRPr="00220CA5">
        <w:rPr>
          <w:rFonts w:ascii="Times New Roman" w:hAnsi="Times New Roman" w:cs="Times New Roman"/>
          <w:sz w:val="28"/>
          <w:szCs w:val="28"/>
        </w:rPr>
        <w:t xml:space="preserve"> λόγο/</w:t>
      </w:r>
      <w:proofErr w:type="spellStart"/>
      <w:r w:rsidRPr="00220CA5">
        <w:rPr>
          <w:rFonts w:ascii="Times New Roman" w:hAnsi="Times New Roman" w:cs="Times New Roman"/>
          <w:sz w:val="28"/>
          <w:szCs w:val="28"/>
        </w:rPr>
        <w:t>ους</w:t>
      </w:r>
      <w:proofErr w:type="spellEnd"/>
      <w:r w:rsidRPr="00220CA5">
        <w:rPr>
          <w:rFonts w:ascii="Times New Roman" w:hAnsi="Times New Roman" w:cs="Times New Roman"/>
          <w:sz w:val="28"/>
          <w:szCs w:val="28"/>
        </w:rPr>
        <w:t xml:space="preserve"> θεωρείτε ότι δείχνει να είναι φοβισμένος/η ο/η ένας/μια από τους δυο εκπαιδευτικούς; </w:t>
      </w:r>
    </w:p>
    <w:p w14:paraId="29B79CD7" w14:textId="77777777" w:rsidR="00220CA5" w:rsidRPr="00220CA5" w:rsidRDefault="00220CA5" w:rsidP="00220CA5">
      <w:pPr>
        <w:pStyle w:val="a3"/>
        <w:numPr>
          <w:ilvl w:val="0"/>
          <w:numId w:val="9"/>
        </w:numPr>
        <w:jc w:val="both"/>
        <w:rPr>
          <w:rFonts w:ascii="Times New Roman" w:hAnsi="Times New Roman" w:cs="Times New Roman"/>
          <w:sz w:val="28"/>
          <w:szCs w:val="28"/>
        </w:rPr>
      </w:pPr>
      <w:r w:rsidRPr="00220CA5">
        <w:rPr>
          <w:rFonts w:ascii="Times New Roman" w:hAnsi="Times New Roman" w:cs="Times New Roman"/>
          <w:sz w:val="28"/>
          <w:szCs w:val="28"/>
        </w:rPr>
        <w:t xml:space="preserve">Πώς καταφέρνει να είναι περισσότερο απελευθερωμένος/η ο/η ένας/μια από τους δύο εκπαιδευτικούς; </w:t>
      </w:r>
    </w:p>
    <w:p w14:paraId="0408B2B6" w14:textId="77777777" w:rsidR="00220CA5" w:rsidRPr="00220CA5" w:rsidRDefault="00220CA5" w:rsidP="00220CA5">
      <w:pPr>
        <w:pStyle w:val="a3"/>
        <w:numPr>
          <w:ilvl w:val="0"/>
          <w:numId w:val="9"/>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Ποιος/α είναι ο/η εκπαιδευτικός που θα θέλατε να αναλαμβάνει το επάγγελμα αυτό; </w:t>
      </w:r>
    </w:p>
    <w:p w14:paraId="5CBC91FC" w14:textId="77777777" w:rsidR="009B01C8" w:rsidRPr="00EA2272" w:rsidRDefault="009B01C8" w:rsidP="00220CA5">
      <w:pPr>
        <w:spacing w:line="276" w:lineRule="auto"/>
        <w:jc w:val="both"/>
        <w:rPr>
          <w:rFonts w:ascii="Times New Roman" w:hAnsi="Times New Roman" w:cs="Times New Roman"/>
          <w:sz w:val="28"/>
          <w:szCs w:val="28"/>
        </w:rPr>
      </w:pPr>
    </w:p>
    <w:sectPr w:rsidR="009B01C8" w:rsidRPr="00EA2272" w:rsidSect="00CD6D8B">
      <w:footerReference w:type="even" r:id="rId7"/>
      <w:footerReference w:type="default" r:id="rId8"/>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1C68D" w14:textId="77777777" w:rsidR="009D3C38" w:rsidRDefault="009D3C38" w:rsidP="00CD6D8B">
      <w:r>
        <w:separator/>
      </w:r>
    </w:p>
  </w:endnote>
  <w:endnote w:type="continuationSeparator" w:id="0">
    <w:p w14:paraId="6D5854B9" w14:textId="77777777" w:rsidR="009D3C38" w:rsidRDefault="009D3C38" w:rsidP="00CD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84039510"/>
      <w:docPartObj>
        <w:docPartGallery w:val="Page Numbers (Bottom of Page)"/>
        <w:docPartUnique/>
      </w:docPartObj>
    </w:sdtPr>
    <w:sdtEndPr>
      <w:rPr>
        <w:rStyle w:val="a5"/>
      </w:rPr>
    </w:sdtEndPr>
    <w:sdtContent>
      <w:p w14:paraId="1E1FC22D" w14:textId="77777777" w:rsidR="00CD6D8B" w:rsidRDefault="00CD6D8B" w:rsidP="00543DBB">
        <w:pPr>
          <w:pStyle w:val="a4"/>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4368F7BD" w14:textId="77777777" w:rsidR="00CD6D8B" w:rsidRDefault="00CD6D8B" w:rsidP="00CD6D8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960409200"/>
      <w:docPartObj>
        <w:docPartGallery w:val="Page Numbers (Bottom of Page)"/>
        <w:docPartUnique/>
      </w:docPartObj>
    </w:sdtPr>
    <w:sdtEndPr>
      <w:rPr>
        <w:rStyle w:val="a5"/>
      </w:rPr>
    </w:sdtEndPr>
    <w:sdtContent>
      <w:p w14:paraId="48794128" w14:textId="77777777" w:rsidR="00CD6D8B" w:rsidRDefault="00CD6D8B" w:rsidP="00543DBB">
        <w:pPr>
          <w:pStyle w:val="a4"/>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p>
    </w:sdtContent>
  </w:sdt>
  <w:p w14:paraId="6EC57EF5" w14:textId="77777777" w:rsidR="00CD6D8B" w:rsidRDefault="00CD6D8B" w:rsidP="00CD6D8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6739D" w14:textId="77777777" w:rsidR="009D3C38" w:rsidRDefault="009D3C38" w:rsidP="00CD6D8B">
      <w:r>
        <w:separator/>
      </w:r>
    </w:p>
  </w:footnote>
  <w:footnote w:type="continuationSeparator" w:id="0">
    <w:p w14:paraId="58298D11" w14:textId="77777777" w:rsidR="009D3C38" w:rsidRDefault="009D3C38" w:rsidP="00CD6D8B">
      <w:r>
        <w:continuationSeparator/>
      </w:r>
    </w:p>
  </w:footnote>
  <w:footnote w:id="1">
    <w:p w14:paraId="46E29407" w14:textId="2896053A" w:rsidR="00D45F33" w:rsidRDefault="00D45F33">
      <w:pPr>
        <w:pStyle w:val="a6"/>
      </w:pPr>
      <w:r>
        <w:rPr>
          <w:rStyle w:val="a7"/>
        </w:rPr>
        <w:footnoteRef/>
      </w:r>
      <w:r>
        <w:t xml:space="preserve"> </w:t>
      </w:r>
      <w:r>
        <w:rPr>
          <w:rFonts w:ascii="Times New Roman" w:hAnsi="Times New Roman" w:cs="Times New Roman"/>
        </w:rPr>
        <w:t>Κοσμίδου</w:t>
      </w:r>
      <w:r w:rsidRPr="00CD6D8B">
        <w:rPr>
          <w:rFonts w:ascii="Times New Roman" w:hAnsi="Times New Roman" w:cs="Times New Roman"/>
        </w:rPr>
        <w:t>-</w:t>
      </w:r>
      <w:r>
        <w:rPr>
          <w:rFonts w:ascii="Times New Roman" w:hAnsi="Times New Roman" w:cs="Times New Roman"/>
          <w:lang w:val="en-US"/>
        </w:rPr>
        <w:t>Hardy</w:t>
      </w:r>
      <w:r>
        <w:rPr>
          <w:rFonts w:ascii="Times New Roman" w:hAnsi="Times New Roman" w:cs="Times New Roman"/>
        </w:rPr>
        <w:t>, Χρ. και Σοφός, Αλ. (2020, επιμέλεια</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0B66"/>
    <w:multiLevelType w:val="hybridMultilevel"/>
    <w:tmpl w:val="1442926C"/>
    <w:lvl w:ilvl="0" w:tplc="AC42DCFC">
      <w:start w:val="1"/>
      <w:numFmt w:val="bullet"/>
      <w:lvlText w:val="•"/>
      <w:lvlJc w:val="left"/>
      <w:pPr>
        <w:ind w:left="1440" w:hanging="360"/>
      </w:pPr>
      <w:rPr>
        <w:rFonts w:ascii="Arial" w:hAnsi="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6AC3725"/>
    <w:multiLevelType w:val="hybridMultilevel"/>
    <w:tmpl w:val="94B8003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CD5BD2"/>
    <w:multiLevelType w:val="hybridMultilevel"/>
    <w:tmpl w:val="BECE76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1C7368"/>
    <w:multiLevelType w:val="hybridMultilevel"/>
    <w:tmpl w:val="6F2A01B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C023E73"/>
    <w:multiLevelType w:val="hybridMultilevel"/>
    <w:tmpl w:val="24C29A62"/>
    <w:lvl w:ilvl="0" w:tplc="0408001B">
      <w:start w:val="1"/>
      <w:numFmt w:val="lowerRoman"/>
      <w:lvlText w:val="%1."/>
      <w:lvlJc w:val="right"/>
      <w:pPr>
        <w:ind w:left="2880" w:hanging="360"/>
      </w:pPr>
    </w:lvl>
    <w:lvl w:ilvl="1" w:tplc="04080019" w:tentative="1">
      <w:start w:val="1"/>
      <w:numFmt w:val="lowerLetter"/>
      <w:lvlText w:val="%2."/>
      <w:lvlJc w:val="left"/>
      <w:pPr>
        <w:ind w:left="3600" w:hanging="360"/>
      </w:pPr>
    </w:lvl>
    <w:lvl w:ilvl="2" w:tplc="0408001B" w:tentative="1">
      <w:start w:val="1"/>
      <w:numFmt w:val="lowerRoman"/>
      <w:lvlText w:val="%3."/>
      <w:lvlJc w:val="right"/>
      <w:pPr>
        <w:ind w:left="4320" w:hanging="180"/>
      </w:pPr>
    </w:lvl>
    <w:lvl w:ilvl="3" w:tplc="0408000F" w:tentative="1">
      <w:start w:val="1"/>
      <w:numFmt w:val="decimal"/>
      <w:lvlText w:val="%4."/>
      <w:lvlJc w:val="left"/>
      <w:pPr>
        <w:ind w:left="5040" w:hanging="360"/>
      </w:pPr>
    </w:lvl>
    <w:lvl w:ilvl="4" w:tplc="04080019" w:tentative="1">
      <w:start w:val="1"/>
      <w:numFmt w:val="lowerLetter"/>
      <w:lvlText w:val="%5."/>
      <w:lvlJc w:val="left"/>
      <w:pPr>
        <w:ind w:left="5760" w:hanging="360"/>
      </w:pPr>
    </w:lvl>
    <w:lvl w:ilvl="5" w:tplc="0408001B" w:tentative="1">
      <w:start w:val="1"/>
      <w:numFmt w:val="lowerRoman"/>
      <w:lvlText w:val="%6."/>
      <w:lvlJc w:val="right"/>
      <w:pPr>
        <w:ind w:left="6480" w:hanging="180"/>
      </w:pPr>
    </w:lvl>
    <w:lvl w:ilvl="6" w:tplc="0408000F" w:tentative="1">
      <w:start w:val="1"/>
      <w:numFmt w:val="decimal"/>
      <w:lvlText w:val="%7."/>
      <w:lvlJc w:val="left"/>
      <w:pPr>
        <w:ind w:left="7200" w:hanging="360"/>
      </w:pPr>
    </w:lvl>
    <w:lvl w:ilvl="7" w:tplc="04080019" w:tentative="1">
      <w:start w:val="1"/>
      <w:numFmt w:val="lowerLetter"/>
      <w:lvlText w:val="%8."/>
      <w:lvlJc w:val="left"/>
      <w:pPr>
        <w:ind w:left="7920" w:hanging="360"/>
      </w:pPr>
    </w:lvl>
    <w:lvl w:ilvl="8" w:tplc="0408001B" w:tentative="1">
      <w:start w:val="1"/>
      <w:numFmt w:val="lowerRoman"/>
      <w:lvlText w:val="%9."/>
      <w:lvlJc w:val="right"/>
      <w:pPr>
        <w:ind w:left="8640" w:hanging="180"/>
      </w:pPr>
    </w:lvl>
  </w:abstractNum>
  <w:abstractNum w:abstractNumId="5" w15:restartNumberingAfterBreak="0">
    <w:nsid w:val="1CF9416B"/>
    <w:multiLevelType w:val="hybridMultilevel"/>
    <w:tmpl w:val="E6004CBA"/>
    <w:lvl w:ilvl="0" w:tplc="AC42DCFC">
      <w:start w:val="1"/>
      <w:numFmt w:val="bullet"/>
      <w:lvlText w:val="•"/>
      <w:lvlJc w:val="left"/>
      <w:pPr>
        <w:ind w:left="1440" w:hanging="360"/>
      </w:pPr>
      <w:rPr>
        <w:rFonts w:ascii="Arial" w:hAnsi="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32F17A62"/>
    <w:multiLevelType w:val="hybridMultilevel"/>
    <w:tmpl w:val="FA8A1A2A"/>
    <w:lvl w:ilvl="0" w:tplc="0408001B">
      <w:start w:val="1"/>
      <w:numFmt w:val="lowerRoman"/>
      <w:lvlText w:val="%1."/>
      <w:lvlJc w:val="righ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7" w15:restartNumberingAfterBreak="0">
    <w:nsid w:val="54B15C8A"/>
    <w:multiLevelType w:val="hybridMultilevel"/>
    <w:tmpl w:val="DF344E9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56926799"/>
    <w:multiLevelType w:val="hybridMultilevel"/>
    <w:tmpl w:val="574A215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70181F61"/>
    <w:multiLevelType w:val="hybridMultilevel"/>
    <w:tmpl w:val="07D2828E"/>
    <w:lvl w:ilvl="0" w:tplc="AC42DCFC">
      <w:start w:val="1"/>
      <w:numFmt w:val="bullet"/>
      <w:lvlText w:val="•"/>
      <w:lvlJc w:val="left"/>
      <w:pPr>
        <w:ind w:left="1440" w:hanging="360"/>
      </w:pPr>
      <w:rPr>
        <w:rFonts w:ascii="Arial" w:hAnsi="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5"/>
  </w:num>
  <w:num w:numId="4">
    <w:abstractNumId w:val="0"/>
  </w:num>
  <w:num w:numId="5">
    <w:abstractNumId w:val="9"/>
  </w:num>
  <w:num w:numId="6">
    <w:abstractNumId w:val="6"/>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72"/>
    <w:rsid w:val="000019A7"/>
    <w:rsid w:val="0012553F"/>
    <w:rsid w:val="00220CA5"/>
    <w:rsid w:val="00261333"/>
    <w:rsid w:val="00292043"/>
    <w:rsid w:val="00412B82"/>
    <w:rsid w:val="00502DDE"/>
    <w:rsid w:val="005D2C0F"/>
    <w:rsid w:val="00624583"/>
    <w:rsid w:val="00730E15"/>
    <w:rsid w:val="00734BCE"/>
    <w:rsid w:val="007B6976"/>
    <w:rsid w:val="009B01C8"/>
    <w:rsid w:val="009D3C38"/>
    <w:rsid w:val="00A26251"/>
    <w:rsid w:val="00B437DC"/>
    <w:rsid w:val="00CD6D8B"/>
    <w:rsid w:val="00D45F33"/>
    <w:rsid w:val="00E05B91"/>
    <w:rsid w:val="00EA22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7108"/>
  <w15:chartTrackingRefBased/>
  <w15:docId w15:val="{25ABE65A-0793-A54C-9A71-EF7B8E19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1C8"/>
    <w:pPr>
      <w:ind w:left="720"/>
      <w:contextualSpacing/>
    </w:pPr>
  </w:style>
  <w:style w:type="paragraph" w:styleId="a4">
    <w:name w:val="footer"/>
    <w:basedOn w:val="a"/>
    <w:link w:val="Char"/>
    <w:uiPriority w:val="99"/>
    <w:unhideWhenUsed/>
    <w:rsid w:val="00CD6D8B"/>
    <w:pPr>
      <w:tabs>
        <w:tab w:val="center" w:pos="4153"/>
        <w:tab w:val="right" w:pos="8306"/>
      </w:tabs>
    </w:pPr>
  </w:style>
  <w:style w:type="character" w:customStyle="1" w:styleId="Char">
    <w:name w:val="Υποσέλιδο Char"/>
    <w:basedOn w:val="a0"/>
    <w:link w:val="a4"/>
    <w:uiPriority w:val="99"/>
    <w:rsid w:val="00CD6D8B"/>
  </w:style>
  <w:style w:type="character" w:styleId="a5">
    <w:name w:val="page number"/>
    <w:basedOn w:val="a0"/>
    <w:uiPriority w:val="99"/>
    <w:semiHidden/>
    <w:unhideWhenUsed/>
    <w:rsid w:val="00CD6D8B"/>
  </w:style>
  <w:style w:type="paragraph" w:styleId="a6">
    <w:name w:val="footnote text"/>
    <w:basedOn w:val="a"/>
    <w:link w:val="Char0"/>
    <w:uiPriority w:val="99"/>
    <w:semiHidden/>
    <w:unhideWhenUsed/>
    <w:rsid w:val="00CD6D8B"/>
    <w:rPr>
      <w:sz w:val="20"/>
      <w:szCs w:val="20"/>
    </w:rPr>
  </w:style>
  <w:style w:type="character" w:customStyle="1" w:styleId="Char0">
    <w:name w:val="Κείμενο υποσημείωσης Char"/>
    <w:basedOn w:val="a0"/>
    <w:link w:val="a6"/>
    <w:uiPriority w:val="99"/>
    <w:semiHidden/>
    <w:rsid w:val="00CD6D8B"/>
    <w:rPr>
      <w:sz w:val="20"/>
      <w:szCs w:val="20"/>
    </w:rPr>
  </w:style>
  <w:style w:type="character" w:styleId="a7">
    <w:name w:val="footnote reference"/>
    <w:basedOn w:val="a0"/>
    <w:uiPriority w:val="99"/>
    <w:semiHidden/>
    <w:unhideWhenUsed/>
    <w:rsid w:val="00CD6D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2757</Words>
  <Characters>14888</Characters>
  <Application>Microsoft Office Word</Application>
  <DocSecurity>0</DocSecurity>
  <Lines>124</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2020-12-26T14:45:00Z</dcterms:created>
  <dcterms:modified xsi:type="dcterms:W3CDTF">2021-02-02T15:42:00Z</dcterms:modified>
</cp:coreProperties>
</file>